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748" w:rsidRDefault="00C217F8">
      <w:r>
        <w:rPr>
          <w:noProof/>
        </w:rPr>
        <w:drawing>
          <wp:inline distT="0" distB="0" distL="0" distR="0">
            <wp:extent cx="6115050" cy="1295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295400"/>
                    </a:xfrm>
                    <a:prstGeom prst="rect">
                      <a:avLst/>
                    </a:prstGeom>
                    <a:noFill/>
                    <a:ln>
                      <a:noFill/>
                    </a:ln>
                  </pic:spPr>
                </pic:pic>
              </a:graphicData>
            </a:graphic>
          </wp:inline>
        </w:drawing>
      </w:r>
    </w:p>
    <w:p w:rsidR="00A13964" w:rsidRDefault="00A13964"/>
    <w:p w:rsidR="00A13964" w:rsidRDefault="00764837">
      <w:r>
        <w:t>If you follow the link from the e mail, this will take you to the following log on screen:-</w:t>
      </w:r>
    </w:p>
    <w:p w:rsidR="00764837" w:rsidRDefault="00764837">
      <w:bookmarkStart w:id="0" w:name="_GoBack"/>
      <w:bookmarkEnd w:id="0"/>
    </w:p>
    <w:p w:rsidR="006E3B4E" w:rsidRDefault="00C217F8">
      <w:r>
        <w:rPr>
          <w:noProof/>
        </w:rPr>
        <mc:AlternateContent>
          <mc:Choice Requires="wps">
            <w:drawing>
              <wp:anchor distT="0" distB="0" distL="114300" distR="114300" simplePos="0" relativeHeight="251658752" behindDoc="0" locked="0" layoutInCell="1" allowOverlap="1">
                <wp:simplePos x="0" y="0"/>
                <wp:positionH relativeFrom="column">
                  <wp:posOffset>4191000</wp:posOffset>
                </wp:positionH>
                <wp:positionV relativeFrom="paragraph">
                  <wp:posOffset>785495</wp:posOffset>
                </wp:positionV>
                <wp:extent cx="2349500" cy="1600200"/>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837" w:rsidRDefault="00764837"/>
                          <w:p w:rsidR="00764837" w:rsidRDefault="00764837"/>
                          <w:p w:rsidR="00764837" w:rsidRDefault="00764837">
                            <w:r w:rsidRPr="00C53DFB">
                              <w:rPr>
                                <w:b/>
                              </w:rPr>
                              <w:t>User name</w:t>
                            </w:r>
                            <w:r>
                              <w:t xml:space="preserve"> – your usual log on id </w:t>
                            </w:r>
                          </w:p>
                          <w:p w:rsidR="00764837" w:rsidRDefault="00764837">
                            <w:r>
                              <w:t xml:space="preserve">      </w:t>
                            </w:r>
                            <w:r w:rsidR="0050613A">
                              <w:t xml:space="preserve">                       eg FINAMT</w:t>
                            </w:r>
                          </w:p>
                          <w:p w:rsidR="00764837" w:rsidRDefault="00764837"/>
                          <w:p w:rsidR="00764837" w:rsidRDefault="00764837">
                            <w:r w:rsidRPr="00C53DFB">
                              <w:rPr>
                                <w:b/>
                              </w:rPr>
                              <w:t>Client</w:t>
                            </w:r>
                            <w:r>
                              <w:t xml:space="preserve"> – H1         [H3 for Enterprises]</w:t>
                            </w:r>
                          </w:p>
                          <w:p w:rsidR="00764837" w:rsidRDefault="00764837"/>
                          <w:p w:rsidR="00764837" w:rsidRDefault="00764837">
                            <w:r w:rsidRPr="00C53DFB">
                              <w:rPr>
                                <w:b/>
                              </w:rPr>
                              <w:t>Password</w:t>
                            </w:r>
                            <w:r>
                              <w:t xml:space="preserve"> – this has to be alpha -          numeric and minimum 7 digits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0pt;margin-top:61.85pt;width:185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u4gg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" stroked="f">
                <v:textbox>
                  <w:txbxContent>
                    <w:p w:rsidR="00764837" w:rsidRDefault="00764837"/>
                    <w:p w:rsidR="00764837" w:rsidRDefault="00764837"/>
                    <w:p w:rsidR="00764837" w:rsidRDefault="00764837">
                      <w:r w:rsidRPr="00C53DFB">
                        <w:rPr>
                          <w:b/>
                        </w:rPr>
                        <w:t>User name</w:t>
                      </w:r>
                      <w:r>
                        <w:t xml:space="preserve"> – your usual log on id </w:t>
                      </w:r>
                    </w:p>
                    <w:p w:rsidR="00764837" w:rsidRDefault="00764837">
                      <w:r>
                        <w:t xml:space="preserve">      </w:t>
                      </w:r>
                      <w:r w:rsidR="0050613A">
                        <w:t xml:space="preserve">                       eg FINAMT</w:t>
                      </w:r>
                    </w:p>
                    <w:p w:rsidR="00764837" w:rsidRDefault="00764837"/>
                    <w:p w:rsidR="00764837" w:rsidRDefault="00764837">
                      <w:r w:rsidRPr="00C53DFB">
                        <w:rPr>
                          <w:b/>
                        </w:rPr>
                        <w:t>Client</w:t>
                      </w:r>
                      <w:r>
                        <w:t xml:space="preserve"> – H1         [H3 for Enterprises]</w:t>
                      </w:r>
                    </w:p>
                    <w:p w:rsidR="00764837" w:rsidRDefault="00764837"/>
                    <w:p w:rsidR="00764837" w:rsidRDefault="00764837">
                      <w:r w:rsidRPr="00C53DFB">
                        <w:rPr>
                          <w:b/>
                        </w:rPr>
                        <w:t>Password</w:t>
                      </w:r>
                      <w:r>
                        <w:t xml:space="preserve"> – this has to be alpha -          numeric and minimum 7 digits</w:t>
                      </w:r>
                    </w:p>
                  </w:txbxContent>
                </v:textbox>
              </v:shape>
            </w:pict>
          </mc:Fallback>
        </mc:AlternateContent>
      </w:r>
      <w:r>
        <w:rPr>
          <w:noProof/>
        </w:rPr>
        <w:drawing>
          <wp:inline distT="0" distB="0" distL="0" distR="0">
            <wp:extent cx="2914650" cy="3476625"/>
            <wp:effectExtent l="0" t="0" r="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3476625"/>
                    </a:xfrm>
                    <a:prstGeom prst="rect">
                      <a:avLst/>
                    </a:prstGeom>
                    <a:noFill/>
                    <a:ln>
                      <a:noFill/>
                    </a:ln>
                  </pic:spPr>
                </pic:pic>
              </a:graphicData>
            </a:graphic>
          </wp:inline>
        </w:drawing>
      </w:r>
    </w:p>
    <w:p w:rsidR="006E3B4E" w:rsidRDefault="006E3B4E"/>
    <w:p w:rsidR="00A13964" w:rsidRDefault="00A13964">
      <w:r>
        <w:t xml:space="preserve">Once logged onto the Agresso </w:t>
      </w:r>
      <w:r w:rsidR="005E440B">
        <w:t>system you click on the “Tick” icon on the top tool bar to access your tasks. If you have several tasks click on “Go to Task management” to get the best overview of your tasks.</w:t>
      </w:r>
    </w:p>
    <w:p w:rsidR="00A13964" w:rsidRDefault="00A13964"/>
    <w:p w:rsidR="00A13964" w:rsidRDefault="00E9261E">
      <w:r w:rsidRPr="00E9261E">
        <w:t xml:space="preserve"> </w:t>
      </w:r>
      <w:r w:rsidR="00C217F8">
        <w:rPr>
          <w:noProof/>
        </w:rPr>
        <w:drawing>
          <wp:inline distT="0" distB="0" distL="0" distR="0">
            <wp:extent cx="2820537" cy="304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0537" cy="3048000"/>
                    </a:xfrm>
                    <a:prstGeom prst="rect">
                      <a:avLst/>
                    </a:prstGeom>
                    <a:noFill/>
                    <a:ln>
                      <a:noFill/>
                    </a:ln>
                  </pic:spPr>
                </pic:pic>
              </a:graphicData>
            </a:graphic>
          </wp:inline>
        </w:drawing>
      </w:r>
    </w:p>
    <w:p w:rsidR="00F44192" w:rsidRDefault="00F44192"/>
    <w:p w:rsidR="00A13964" w:rsidRDefault="005E440B">
      <w:r>
        <w:lastRenderedPageBreak/>
        <w:t>In Task management you click on the relevant task category in your left hand side menu</w:t>
      </w:r>
      <w:r w:rsidR="00C217F8">
        <w:t xml:space="preserve">. The list of tasks then opens up in the middle and you double click on the line to open up the task.  </w:t>
      </w:r>
    </w:p>
    <w:p w:rsidR="00A13964" w:rsidRDefault="00A13964"/>
    <w:p w:rsidR="00A13964" w:rsidRDefault="00C217F8">
      <w:r>
        <w:rPr>
          <w:noProof/>
        </w:rPr>
        <w:drawing>
          <wp:inline distT="0" distB="0" distL="0" distR="0">
            <wp:extent cx="6115050" cy="4419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4419600"/>
                    </a:xfrm>
                    <a:prstGeom prst="rect">
                      <a:avLst/>
                    </a:prstGeom>
                    <a:noFill/>
                    <a:ln>
                      <a:noFill/>
                    </a:ln>
                  </pic:spPr>
                </pic:pic>
              </a:graphicData>
            </a:graphic>
          </wp:inline>
        </w:drawing>
      </w:r>
    </w:p>
    <w:p w:rsidR="00A13964" w:rsidRDefault="00A13964"/>
    <w:p w:rsidR="00C217F8" w:rsidRDefault="00C217F8">
      <w:r>
        <w:t>This is the view of the task:</w:t>
      </w:r>
    </w:p>
    <w:p w:rsidR="00A13964" w:rsidRDefault="00C217F8">
      <w:r>
        <w:rPr>
          <w:noProof/>
        </w:rPr>
        <w:drawing>
          <wp:inline distT="0" distB="0" distL="0" distR="0">
            <wp:extent cx="6115050" cy="3228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5050" cy="3228975"/>
                    </a:xfrm>
                    <a:prstGeom prst="rect">
                      <a:avLst/>
                    </a:prstGeom>
                    <a:noFill/>
                    <a:ln>
                      <a:noFill/>
                    </a:ln>
                  </pic:spPr>
                </pic:pic>
              </a:graphicData>
            </a:graphic>
          </wp:inline>
        </w:drawing>
      </w:r>
    </w:p>
    <w:p w:rsidR="00A13964" w:rsidRDefault="00A13964"/>
    <w:p w:rsidR="00F44192" w:rsidRDefault="00F44192"/>
    <w:p w:rsidR="00F44192" w:rsidRDefault="00F44192"/>
    <w:p w:rsidR="00F44192" w:rsidRDefault="00F44192"/>
    <w:p w:rsidR="00F44192" w:rsidRDefault="00F44192"/>
    <w:p w:rsidR="00A13964" w:rsidRDefault="00A13964">
      <w:r>
        <w:lastRenderedPageBreak/>
        <w:t>Items to check here are:-</w:t>
      </w:r>
    </w:p>
    <w:p w:rsidR="00E9261E" w:rsidRDefault="00E9261E"/>
    <w:p w:rsidR="00E9261E" w:rsidRDefault="00C217F8" w:rsidP="00C53DFB">
      <w:pPr>
        <w:numPr>
          <w:ilvl w:val="0"/>
          <w:numId w:val="2"/>
        </w:numPr>
      </w:pPr>
      <w:r>
        <w:rPr>
          <w:b/>
          <w:noProof/>
        </w:rPr>
        <mc:AlternateContent>
          <mc:Choice Requires="wps">
            <w:drawing>
              <wp:anchor distT="0" distB="0" distL="114300" distR="114300" simplePos="0" relativeHeight="251659776" behindDoc="0" locked="0" layoutInCell="1" allowOverlap="1">
                <wp:simplePos x="0" y="0"/>
                <wp:positionH relativeFrom="column">
                  <wp:posOffset>762000</wp:posOffset>
                </wp:positionH>
                <wp:positionV relativeFrom="paragraph">
                  <wp:posOffset>39370</wp:posOffset>
                </wp:positionV>
                <wp:extent cx="63500" cy="342900"/>
                <wp:effectExtent l="5715" t="11430" r="6985" b="762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342900"/>
                        </a:xfrm>
                        <a:prstGeom prst="rightBrace">
                          <a:avLst>
                            <a:gd name="adj1" fmla="val 4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margin-left:60pt;margin-top:3.1pt;width: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"/>
            </w:pict>
          </mc:Fallback>
        </mc:AlternateContent>
      </w:r>
      <w:r w:rsidR="00A13964" w:rsidRPr="00A736A6">
        <w:rPr>
          <w:b/>
        </w:rPr>
        <w:t>Nominal</w:t>
      </w:r>
      <w:r w:rsidR="00A13964">
        <w:t xml:space="preserve"> </w:t>
      </w:r>
      <w:r w:rsidR="00E9261E">
        <w:t xml:space="preserve">    </w:t>
      </w:r>
    </w:p>
    <w:p w:rsidR="00E9261E" w:rsidRDefault="00E9261E" w:rsidP="00C53DFB">
      <w:pPr>
        <w:numPr>
          <w:ilvl w:val="1"/>
          <w:numId w:val="2"/>
        </w:numPr>
      </w:pPr>
      <w:r>
        <w:t xml:space="preserve">do you agree with the coding?  </w:t>
      </w:r>
    </w:p>
    <w:p w:rsidR="00E9261E" w:rsidRDefault="00A13964" w:rsidP="00C53DFB">
      <w:pPr>
        <w:numPr>
          <w:ilvl w:val="0"/>
          <w:numId w:val="2"/>
        </w:numPr>
        <w:rPr>
          <w:b/>
        </w:rPr>
      </w:pPr>
      <w:r w:rsidRPr="00A736A6">
        <w:rPr>
          <w:b/>
        </w:rPr>
        <w:t>Cost centr</w:t>
      </w:r>
      <w:r w:rsidR="00E9261E">
        <w:rPr>
          <w:b/>
        </w:rPr>
        <w:t xml:space="preserve">e      </w:t>
      </w:r>
    </w:p>
    <w:p w:rsidR="00E9261E" w:rsidRDefault="00E9261E">
      <w:pPr>
        <w:rPr>
          <w:b/>
        </w:rPr>
      </w:pPr>
    </w:p>
    <w:p w:rsidR="00A13964" w:rsidRDefault="00A736A6" w:rsidP="00C53DFB">
      <w:pPr>
        <w:numPr>
          <w:ilvl w:val="0"/>
          <w:numId w:val="2"/>
        </w:numPr>
      </w:pPr>
      <w:r w:rsidRPr="00A736A6">
        <w:rPr>
          <w:b/>
        </w:rPr>
        <w:t>VAT</w:t>
      </w:r>
      <w:r>
        <w:t xml:space="preserve"> - </w:t>
      </w:r>
      <w:r w:rsidR="00A13964">
        <w:t xml:space="preserve">Has the </w:t>
      </w:r>
      <w:r w:rsidR="00A13964" w:rsidRPr="00A736A6">
        <w:rPr>
          <w:b/>
        </w:rPr>
        <w:t>VAT</w:t>
      </w:r>
      <w:r w:rsidR="00A13964">
        <w:t xml:space="preserve"> been coded correctly – </w:t>
      </w:r>
      <w:r w:rsidR="00A13964" w:rsidRPr="00A13964">
        <w:rPr>
          <w:b/>
          <w:color w:val="FF0000"/>
        </w:rPr>
        <w:t>P</w:t>
      </w:r>
      <w:r w:rsidR="00AD6AC5">
        <w:rPr>
          <w:b/>
          <w:color w:val="FF0000"/>
        </w:rPr>
        <w:t>8</w:t>
      </w:r>
      <w:r w:rsidR="00A13964">
        <w:t xml:space="preserve"> for </w:t>
      </w:r>
      <w:r w:rsidR="00AD6AC5">
        <w:rPr>
          <w:b/>
        </w:rPr>
        <w:t>20%</w:t>
      </w:r>
      <w:r w:rsidR="00A13964">
        <w:rPr>
          <w:b/>
        </w:rPr>
        <w:t xml:space="preserve"> VAT</w:t>
      </w:r>
      <w:r w:rsidR="00A13964" w:rsidRPr="00A13964">
        <w:rPr>
          <w:b/>
        </w:rPr>
        <w:t>,</w:t>
      </w:r>
      <w:r w:rsidR="00A13964">
        <w:t xml:space="preserve"> and </w:t>
      </w:r>
      <w:r w:rsidR="00A13964" w:rsidRPr="00A13964">
        <w:rPr>
          <w:b/>
        </w:rPr>
        <w:t>P3 for no VAT</w:t>
      </w:r>
      <w:r w:rsidR="00E9261E">
        <w:t>, and</w:t>
      </w:r>
    </w:p>
    <w:p w:rsidR="00E9261E" w:rsidRDefault="00E9261E"/>
    <w:p w:rsidR="00A736A6" w:rsidRPr="00A736A6" w:rsidRDefault="00A736A6" w:rsidP="00C53DFB">
      <w:pPr>
        <w:numPr>
          <w:ilvl w:val="0"/>
          <w:numId w:val="2"/>
        </w:numPr>
      </w:pPr>
      <w:r w:rsidRPr="00A736A6">
        <w:rPr>
          <w:b/>
        </w:rPr>
        <w:t>Description</w:t>
      </w:r>
      <w:r>
        <w:rPr>
          <w:b/>
        </w:rPr>
        <w:t xml:space="preserve"> – </w:t>
      </w:r>
      <w:r>
        <w:t xml:space="preserve">is </w:t>
      </w:r>
      <w:r w:rsidR="00E9261E">
        <w:t>this meaningful and relevant?</w:t>
      </w:r>
    </w:p>
    <w:p w:rsidR="00A13964" w:rsidRDefault="00A13964">
      <w:r>
        <w:t xml:space="preserve">If you agree with the coding and the text, simply click the </w:t>
      </w:r>
      <w:r w:rsidR="00C217F8">
        <w:rPr>
          <w:noProof/>
        </w:rPr>
        <w:drawing>
          <wp:inline distT="0" distB="0" distL="0" distR="0">
            <wp:extent cx="857250" cy="371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 cy="371475"/>
                    </a:xfrm>
                    <a:prstGeom prst="rect">
                      <a:avLst/>
                    </a:prstGeom>
                    <a:noFill/>
                    <a:ln>
                      <a:noFill/>
                    </a:ln>
                  </pic:spPr>
                </pic:pic>
              </a:graphicData>
            </a:graphic>
          </wp:inline>
        </w:drawing>
      </w:r>
      <w:r>
        <w:t xml:space="preserve">  button </w:t>
      </w:r>
      <w:r w:rsidR="005E440B">
        <w:t>bottom</w:t>
      </w:r>
      <w:r>
        <w:t xml:space="preserve"> left of the screen.  You will then get a message across the screen telling you have successfully approved the transaction.</w:t>
      </w:r>
    </w:p>
    <w:p w:rsidR="00A13964" w:rsidRDefault="00A13964"/>
    <w:p w:rsidR="00A13964" w:rsidRDefault="00A13964">
      <w:r>
        <w:t xml:space="preserve">Now click on the next task in the list.  </w:t>
      </w:r>
      <w:r w:rsidR="00A736A6">
        <w:t>[If you minimised your task menu, you will need to bring the menu out again from the left side by clicking on the arrows again].</w:t>
      </w:r>
    </w:p>
    <w:p w:rsidR="00A736A6" w:rsidRDefault="00A736A6"/>
    <w:p w:rsidR="00A736A6" w:rsidRPr="00E9261E" w:rsidRDefault="00E9261E">
      <w:pPr>
        <w:rPr>
          <w:b/>
        </w:rPr>
      </w:pPr>
      <w:r w:rsidRPr="00C53DFB">
        <w:rPr>
          <w:b/>
          <w:highlight w:val="lightGray"/>
        </w:rPr>
        <w:t xml:space="preserve">BUT </w:t>
      </w:r>
      <w:r w:rsidR="00A736A6" w:rsidRPr="00C53DFB">
        <w:rPr>
          <w:b/>
          <w:highlight w:val="lightGray"/>
        </w:rPr>
        <w:t>WHAT IF?</w:t>
      </w:r>
    </w:p>
    <w:p w:rsidR="00A736A6" w:rsidRDefault="00A736A6"/>
    <w:p w:rsidR="00A736A6" w:rsidRDefault="00A736A6">
      <w:r w:rsidRPr="00E9261E">
        <w:rPr>
          <w:b/>
          <w:u w:val="single"/>
        </w:rPr>
        <w:t>I disagree with the nominal?</w:t>
      </w:r>
      <w:r>
        <w:t xml:space="preserve">  Simply overtype the nominal to be what you want, and press the Tab key.  NOTICE This will also amend the Tax code, so you will need to amend it accordingly.</w:t>
      </w:r>
    </w:p>
    <w:p w:rsidR="00A736A6" w:rsidRDefault="00A736A6"/>
    <w:p w:rsidR="00A736A6" w:rsidRPr="00E9261E" w:rsidRDefault="00A736A6">
      <w:pPr>
        <w:rPr>
          <w:b/>
        </w:rPr>
      </w:pPr>
      <w:r w:rsidRPr="00E9261E">
        <w:rPr>
          <w:b/>
          <w:u w:val="single"/>
        </w:rPr>
        <w:t>I disagree with the cost centre</w:t>
      </w:r>
      <w:r w:rsidR="005678C0" w:rsidRPr="00E9261E">
        <w:rPr>
          <w:b/>
        </w:rPr>
        <w:t>?</w:t>
      </w:r>
    </w:p>
    <w:p w:rsidR="005678C0" w:rsidRDefault="005678C0" w:rsidP="00C53DFB">
      <w:pPr>
        <w:numPr>
          <w:ilvl w:val="0"/>
          <w:numId w:val="4"/>
        </w:numPr>
      </w:pPr>
      <w:r>
        <w:t xml:space="preserve">If you have access to the cost centre you want to charge this expenditure to, </w:t>
      </w:r>
      <w:r w:rsidR="00E9261E">
        <w:t xml:space="preserve">simply </w:t>
      </w:r>
      <w:r>
        <w:t>overtype and Tab.</w:t>
      </w:r>
    </w:p>
    <w:p w:rsidR="005678C0" w:rsidRDefault="005678C0" w:rsidP="00C53DFB">
      <w:pPr>
        <w:numPr>
          <w:ilvl w:val="0"/>
          <w:numId w:val="7"/>
        </w:numPr>
      </w:pPr>
      <w:r>
        <w:t>If you are the budget holder for the amended cost centre this will then post to the accounts when you click approve.</w:t>
      </w:r>
    </w:p>
    <w:p w:rsidR="005678C0" w:rsidRDefault="005678C0" w:rsidP="00C53DFB">
      <w:pPr>
        <w:numPr>
          <w:ilvl w:val="0"/>
          <w:numId w:val="7"/>
        </w:numPr>
      </w:pPr>
      <w:r>
        <w:t xml:space="preserve">If you are </w:t>
      </w:r>
      <w:r w:rsidRPr="00EA2B81">
        <w:rPr>
          <w:b/>
        </w:rPr>
        <w:t>not</w:t>
      </w:r>
      <w:r>
        <w:t xml:space="preserve"> the budget holder for the amended cost centre, workflow will then route this task to the relevant budget holder for his/her approval.</w:t>
      </w:r>
    </w:p>
    <w:p w:rsidR="005678C0" w:rsidRDefault="005678C0"/>
    <w:p w:rsidR="005678C0" w:rsidRDefault="00C217F8" w:rsidP="00C53DFB">
      <w:pPr>
        <w:numPr>
          <w:ilvl w:val="1"/>
          <w:numId w:val="7"/>
        </w:numPr>
        <w:tabs>
          <w:tab w:val="clear" w:pos="1800"/>
          <w:tab w:val="num" w:pos="360"/>
        </w:tabs>
        <w:ind w:left="360"/>
      </w:pPr>
      <w:r>
        <w:rPr>
          <w:noProof/>
        </w:rPr>
        <mc:AlternateContent>
          <mc:Choice Requires="wps">
            <w:drawing>
              <wp:anchor distT="0" distB="0" distL="114300" distR="114300" simplePos="0" relativeHeight="251657728" behindDoc="0" locked="0" layoutInCell="1" allowOverlap="1">
                <wp:simplePos x="0" y="0"/>
                <wp:positionH relativeFrom="column">
                  <wp:posOffset>3175000</wp:posOffset>
                </wp:positionH>
                <wp:positionV relativeFrom="paragraph">
                  <wp:posOffset>279400</wp:posOffset>
                </wp:positionV>
                <wp:extent cx="317500" cy="444500"/>
                <wp:effectExtent l="56515" t="11430" r="6985" b="488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44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22pt" to="2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">
                <v:stroke endarrow="block"/>
              </v:line>
            </w:pict>
          </mc:Fallback>
        </mc:AlternateContent>
      </w:r>
      <w:r w:rsidR="00EA2B81">
        <w:t xml:space="preserve"> </w:t>
      </w:r>
      <w:r w:rsidR="005678C0">
        <w:t xml:space="preserve">If you do NOT have access to the cost centre you were wanting to charge, the system will not allow you to overtype with this value.  You will have to click the Reject button  </w:t>
      </w:r>
      <w:r w:rsidR="005E440B">
        <w:t>bottom left on the screen</w:t>
      </w:r>
      <w:r w:rsidR="005678C0">
        <w:t xml:space="preserve"> </w:t>
      </w:r>
    </w:p>
    <w:p w:rsidR="005678C0" w:rsidRDefault="005678C0" w:rsidP="00C53DFB">
      <w:r>
        <w:t xml:space="preserve">                                                                                     </w:t>
      </w:r>
    </w:p>
    <w:p w:rsidR="005678C0" w:rsidRDefault="005678C0">
      <w:r>
        <w:t xml:space="preserve">                                                                   </w:t>
      </w:r>
    </w:p>
    <w:p w:rsidR="005678C0" w:rsidRDefault="00F44192" w:rsidP="00F44192">
      <w:pPr>
        <w:ind w:left="3600" w:firstLine="720"/>
      </w:pPr>
      <w:r>
        <w:rPr>
          <w:noProof/>
        </w:rPr>
        <w:drawing>
          <wp:inline distT="0" distB="0" distL="0" distR="0" wp14:anchorId="51EF2A18" wp14:editId="5F2EBC80">
            <wp:extent cx="742950" cy="381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p w:rsidR="005678C0" w:rsidRDefault="005678C0"/>
    <w:p w:rsidR="00A13964" w:rsidRDefault="005678C0">
      <w:r>
        <w:t xml:space="preserve">and </w:t>
      </w:r>
      <w:r w:rsidR="00EA2B81">
        <w:t xml:space="preserve">it is mandatory to </w:t>
      </w:r>
      <w:r>
        <w:t xml:space="preserve">type an explanation for the rejection – such as – “please amend cost centre to XXX000”.  Workflow will then route this task </w:t>
      </w:r>
      <w:r w:rsidR="00EA2B81">
        <w:t xml:space="preserve">back </w:t>
      </w:r>
      <w:r>
        <w:t xml:space="preserve">to the originator for them to amend. </w:t>
      </w:r>
      <w:r w:rsidR="006E3B4E">
        <w:t xml:space="preserve"> O</w:t>
      </w:r>
      <w:r w:rsidR="00EA2B81">
        <w:t>nce the originator has made the</w:t>
      </w:r>
      <w:r w:rsidR="006E3B4E">
        <w:t xml:space="preserve"> amend</w:t>
      </w:r>
      <w:r w:rsidR="00EA2B81">
        <w:t>ment,</w:t>
      </w:r>
      <w:r w:rsidR="006E3B4E">
        <w:t xml:space="preserve"> the workflow will then route the task to the ‘new’ budget holder for approval.</w:t>
      </w:r>
    </w:p>
    <w:sectPr w:rsidR="00A13964" w:rsidSect="00A13964">
      <w:headerReference w:type="default" r:id="rId15"/>
      <w:footerReference w:type="default" r:id="rId16"/>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093" w:rsidRDefault="00885093">
      <w:r>
        <w:separator/>
      </w:r>
    </w:p>
  </w:endnote>
  <w:endnote w:type="continuationSeparator" w:id="0">
    <w:p w:rsidR="00885093" w:rsidRDefault="0088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F8" w:rsidRDefault="00C217F8">
    <w:pPr>
      <w:pStyle w:val="Footer"/>
      <w:jc w:val="right"/>
    </w:pPr>
    <w:r>
      <w:fldChar w:fldCharType="begin"/>
    </w:r>
    <w:r>
      <w:instrText xml:space="preserve"> PAGE   \* MERGEFORMAT </w:instrText>
    </w:r>
    <w:r>
      <w:fldChar w:fldCharType="separate"/>
    </w:r>
    <w:r w:rsidR="0050613A">
      <w:rPr>
        <w:noProof/>
      </w:rPr>
      <w:t>1</w:t>
    </w:r>
    <w:r>
      <w:rPr>
        <w:noProof/>
      </w:rPr>
      <w:fldChar w:fldCharType="end"/>
    </w:r>
  </w:p>
  <w:p w:rsidR="00C217F8" w:rsidRDefault="00C21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093" w:rsidRDefault="00885093">
      <w:r>
        <w:separator/>
      </w:r>
    </w:p>
  </w:footnote>
  <w:footnote w:type="continuationSeparator" w:id="0">
    <w:p w:rsidR="00885093" w:rsidRDefault="00885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7F8" w:rsidRDefault="00C217F8">
    <w:pPr>
      <w:pStyle w:val="Header"/>
      <w:jc w:val="right"/>
    </w:pPr>
    <w:r>
      <w:tab/>
    </w:r>
  </w:p>
  <w:p w:rsidR="00C217F8" w:rsidRDefault="00C21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070"/>
    <w:multiLevelType w:val="hybridMultilevel"/>
    <w:tmpl w:val="9D78B312"/>
    <w:lvl w:ilvl="0" w:tplc="001EEBAC">
      <w:start w:val="1"/>
      <w:numFmt w:val="bullet"/>
      <w:lvlText w:val=""/>
      <w:lvlJc w:val="left"/>
      <w:pPr>
        <w:tabs>
          <w:tab w:val="num" w:pos="1080"/>
        </w:tabs>
        <w:ind w:left="1080" w:hanging="360"/>
      </w:pPr>
      <w:rPr>
        <w:rFonts w:ascii="Wingdings" w:hAnsi="Wingdings" w:hint="default"/>
      </w:rPr>
    </w:lvl>
    <w:lvl w:ilvl="1" w:tplc="08090009">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E2845FE"/>
    <w:multiLevelType w:val="hybridMultilevel"/>
    <w:tmpl w:val="C6F2A5F8"/>
    <w:lvl w:ilvl="0" w:tplc="11902F10">
      <w:start w:val="1"/>
      <w:numFmt w:val="upp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7B2444A"/>
    <w:multiLevelType w:val="hybridMultilevel"/>
    <w:tmpl w:val="FF027E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3B806FA6"/>
    <w:multiLevelType w:val="multilevel"/>
    <w:tmpl w:val="9ED28B84"/>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74B4A77"/>
    <w:multiLevelType w:val="multilevel"/>
    <w:tmpl w:val="FF027EA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5B256EB7"/>
    <w:multiLevelType w:val="hybridMultilevel"/>
    <w:tmpl w:val="44E46630"/>
    <w:lvl w:ilvl="0" w:tplc="001EEBAC">
      <w:start w:val="1"/>
      <w:numFmt w:val="bullet"/>
      <w:lvlText w:val=""/>
      <w:lvlJc w:val="left"/>
      <w:pPr>
        <w:tabs>
          <w:tab w:val="num" w:pos="720"/>
        </w:tabs>
        <w:ind w:left="720" w:hanging="360"/>
      </w:pPr>
      <w:rPr>
        <w:rFonts w:ascii="Wingdings" w:hAnsi="Wingdings" w:hint="default"/>
      </w:rPr>
    </w:lvl>
    <w:lvl w:ilvl="1" w:tplc="EEC8F772">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2AB7740"/>
    <w:multiLevelType w:val="hybridMultilevel"/>
    <w:tmpl w:val="646CDA44"/>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64"/>
    <w:rsid w:val="000061C3"/>
    <w:rsid w:val="000947AE"/>
    <w:rsid w:val="000C0BD8"/>
    <w:rsid w:val="002A6326"/>
    <w:rsid w:val="0050613A"/>
    <w:rsid w:val="00551995"/>
    <w:rsid w:val="005678C0"/>
    <w:rsid w:val="005E440B"/>
    <w:rsid w:val="00613BF9"/>
    <w:rsid w:val="0067630C"/>
    <w:rsid w:val="006E3B4E"/>
    <w:rsid w:val="00764837"/>
    <w:rsid w:val="007C2950"/>
    <w:rsid w:val="00885093"/>
    <w:rsid w:val="009A4B35"/>
    <w:rsid w:val="00A13964"/>
    <w:rsid w:val="00A736A6"/>
    <w:rsid w:val="00AD6AC5"/>
    <w:rsid w:val="00B42D42"/>
    <w:rsid w:val="00C217F8"/>
    <w:rsid w:val="00C53DFB"/>
    <w:rsid w:val="00E9261E"/>
    <w:rsid w:val="00EA2B81"/>
    <w:rsid w:val="00EC13B9"/>
    <w:rsid w:val="00F06748"/>
    <w:rsid w:val="00F26727"/>
    <w:rsid w:val="00F44192"/>
    <w:rsid w:val="00F63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13B9"/>
    <w:pPr>
      <w:tabs>
        <w:tab w:val="center" w:pos="4153"/>
        <w:tab w:val="right" w:pos="8306"/>
      </w:tabs>
    </w:pPr>
  </w:style>
  <w:style w:type="paragraph" w:styleId="Footer">
    <w:name w:val="footer"/>
    <w:basedOn w:val="Normal"/>
    <w:link w:val="FooterChar"/>
    <w:uiPriority w:val="99"/>
    <w:rsid w:val="00EC13B9"/>
    <w:pPr>
      <w:tabs>
        <w:tab w:val="center" w:pos="4153"/>
        <w:tab w:val="right" w:pos="8306"/>
      </w:tabs>
    </w:pPr>
  </w:style>
  <w:style w:type="character" w:customStyle="1" w:styleId="HeaderChar">
    <w:name w:val="Header Char"/>
    <w:link w:val="Header"/>
    <w:uiPriority w:val="99"/>
    <w:rsid w:val="00C217F8"/>
    <w:rPr>
      <w:rFonts w:ascii="Arial" w:hAnsi="Arial"/>
    </w:rPr>
  </w:style>
  <w:style w:type="character" w:customStyle="1" w:styleId="FooterChar">
    <w:name w:val="Footer Char"/>
    <w:link w:val="Footer"/>
    <w:uiPriority w:val="99"/>
    <w:rsid w:val="00C217F8"/>
    <w:rPr>
      <w:rFonts w:ascii="Arial" w:hAnsi="Arial"/>
    </w:rPr>
  </w:style>
  <w:style w:type="paragraph" w:styleId="BalloonText">
    <w:name w:val="Balloon Text"/>
    <w:basedOn w:val="Normal"/>
    <w:link w:val="BalloonTextChar"/>
    <w:rsid w:val="00F44192"/>
    <w:rPr>
      <w:rFonts w:ascii="Tahoma" w:hAnsi="Tahoma" w:cs="Tahoma"/>
      <w:sz w:val="16"/>
      <w:szCs w:val="16"/>
    </w:rPr>
  </w:style>
  <w:style w:type="character" w:customStyle="1" w:styleId="BalloonTextChar">
    <w:name w:val="Balloon Text Char"/>
    <w:basedOn w:val="DefaultParagraphFont"/>
    <w:link w:val="BalloonText"/>
    <w:rsid w:val="00F441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13B9"/>
    <w:pPr>
      <w:tabs>
        <w:tab w:val="center" w:pos="4153"/>
        <w:tab w:val="right" w:pos="8306"/>
      </w:tabs>
    </w:pPr>
  </w:style>
  <w:style w:type="paragraph" w:styleId="Footer">
    <w:name w:val="footer"/>
    <w:basedOn w:val="Normal"/>
    <w:link w:val="FooterChar"/>
    <w:uiPriority w:val="99"/>
    <w:rsid w:val="00EC13B9"/>
    <w:pPr>
      <w:tabs>
        <w:tab w:val="center" w:pos="4153"/>
        <w:tab w:val="right" w:pos="8306"/>
      </w:tabs>
    </w:pPr>
  </w:style>
  <w:style w:type="character" w:customStyle="1" w:styleId="HeaderChar">
    <w:name w:val="Header Char"/>
    <w:link w:val="Header"/>
    <w:uiPriority w:val="99"/>
    <w:rsid w:val="00C217F8"/>
    <w:rPr>
      <w:rFonts w:ascii="Arial" w:hAnsi="Arial"/>
    </w:rPr>
  </w:style>
  <w:style w:type="character" w:customStyle="1" w:styleId="FooterChar">
    <w:name w:val="Footer Char"/>
    <w:link w:val="Footer"/>
    <w:uiPriority w:val="99"/>
    <w:rsid w:val="00C217F8"/>
    <w:rPr>
      <w:rFonts w:ascii="Arial" w:hAnsi="Arial"/>
    </w:rPr>
  </w:style>
  <w:style w:type="paragraph" w:styleId="BalloonText">
    <w:name w:val="Balloon Text"/>
    <w:basedOn w:val="Normal"/>
    <w:link w:val="BalloonTextChar"/>
    <w:rsid w:val="00F44192"/>
    <w:rPr>
      <w:rFonts w:ascii="Tahoma" w:hAnsi="Tahoma" w:cs="Tahoma"/>
      <w:sz w:val="16"/>
      <w:szCs w:val="16"/>
    </w:rPr>
  </w:style>
  <w:style w:type="character" w:customStyle="1" w:styleId="BalloonTextChar">
    <w:name w:val="Balloon Text Char"/>
    <w:basedOn w:val="DefaultParagraphFont"/>
    <w:link w:val="BalloonText"/>
    <w:rsid w:val="00F44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422</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Huddersfield</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Whiting (finayw)</dc:creator>
  <cp:lastModifiedBy>Maz Tariq</cp:lastModifiedBy>
  <cp:revision>6</cp:revision>
  <cp:lastPrinted>2010-07-14T17:42:00Z</cp:lastPrinted>
  <dcterms:created xsi:type="dcterms:W3CDTF">2016-08-25T11:01:00Z</dcterms:created>
  <dcterms:modified xsi:type="dcterms:W3CDTF">2017-12-04T12:25:00Z</dcterms:modified>
</cp:coreProperties>
</file>