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714" w:type="dxa"/>
        <w:shd w:val="clear" w:color="auto" w:fill="4472C4" w:themeFill="accent5"/>
        <w:tblLook w:val="04A0" w:firstRow="1" w:lastRow="0" w:firstColumn="1" w:lastColumn="0" w:noHBand="0" w:noVBand="1"/>
      </w:tblPr>
      <w:tblGrid>
        <w:gridCol w:w="2977"/>
        <w:gridCol w:w="2127"/>
        <w:gridCol w:w="283"/>
        <w:gridCol w:w="5245"/>
      </w:tblGrid>
      <w:tr w:rsidR="00892D0A" w:rsidRPr="00B84C0B" w14:paraId="09B37F61" w14:textId="77777777" w:rsidTr="00CA3471">
        <w:tc>
          <w:tcPr>
            <w:tcW w:w="2977" w:type="dxa"/>
            <w:tcBorders>
              <w:bottom w:val="single" w:sz="4" w:space="0" w:color="auto"/>
            </w:tcBorders>
            <w:shd w:val="clear" w:color="auto" w:fill="4472C4" w:themeFill="accent5"/>
            <w:vAlign w:val="center"/>
          </w:tcPr>
          <w:p w14:paraId="3B5D42E6" w14:textId="0E00E4D5" w:rsidR="00892D0A" w:rsidRPr="00B84C0B" w:rsidRDefault="00892D0A" w:rsidP="00892D0A">
            <w:pPr>
              <w:rPr>
                <w:b/>
                <w:color w:val="FFFFFF" w:themeColor="background1"/>
                <w:sz w:val="10"/>
                <w:u w:val="single"/>
              </w:rPr>
            </w:pPr>
            <w:r>
              <w:rPr>
                <w:noProof/>
                <w:lang w:eastAsia="en-GB"/>
              </w:rPr>
              <w:drawing>
                <wp:anchor distT="0" distB="0" distL="114300" distR="114300" simplePos="0" relativeHeight="251727872" behindDoc="0" locked="0" layoutInCell="1" allowOverlap="1" wp14:anchorId="7EE71978" wp14:editId="2AD08007">
                  <wp:simplePos x="0" y="0"/>
                  <wp:positionH relativeFrom="margin">
                    <wp:posOffset>109855</wp:posOffset>
                  </wp:positionH>
                  <wp:positionV relativeFrom="margin">
                    <wp:posOffset>111125</wp:posOffset>
                  </wp:positionV>
                  <wp:extent cx="1637665" cy="750570"/>
                  <wp:effectExtent l="0" t="0" r="635" b="0"/>
                  <wp:wrapSquare wrapText="bothSides"/>
                  <wp:docPr id="37" name="Picture 3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14:sizeRelH relativeFrom="margin">
                    <wp14:pctWidth>0</wp14:pctWidth>
                  </wp14:sizeRelH>
                  <wp14:sizeRelV relativeFrom="margin">
                    <wp14:pctHeight>0</wp14:pctHeight>
                  </wp14:sizeRelV>
                </wp:anchor>
              </w:drawing>
            </w:r>
          </w:p>
          <w:p w14:paraId="758D767D" w14:textId="32B4910C" w:rsidR="00892D0A" w:rsidRDefault="00892D0A" w:rsidP="00892D0A">
            <w:pPr>
              <w:tabs>
                <w:tab w:val="left" w:pos="7256"/>
              </w:tabs>
              <w:ind w:right="2443"/>
              <w:jc w:val="center"/>
              <w:rPr>
                <w:b/>
                <w:color w:val="FFFFFF" w:themeColor="background1"/>
                <w:sz w:val="28"/>
                <w:u w:val="single"/>
              </w:rPr>
            </w:pPr>
          </w:p>
        </w:tc>
        <w:tc>
          <w:tcPr>
            <w:tcW w:w="7655" w:type="dxa"/>
            <w:gridSpan w:val="3"/>
            <w:tcBorders>
              <w:bottom w:val="single" w:sz="4" w:space="0" w:color="auto"/>
            </w:tcBorders>
            <w:shd w:val="clear" w:color="auto" w:fill="4472C4" w:themeFill="accent5"/>
            <w:vAlign w:val="center"/>
          </w:tcPr>
          <w:p w14:paraId="3DF108AC" w14:textId="77777777" w:rsidR="00892D0A" w:rsidRPr="00886A4A" w:rsidRDefault="00892D0A" w:rsidP="00892D0A">
            <w:pPr>
              <w:ind w:left="185"/>
              <w:rPr>
                <w:rFonts w:ascii="Arial" w:hAnsi="Arial" w:cs="Arial"/>
                <w:b/>
                <w:color w:val="FFFFFF" w:themeColor="background1"/>
                <w:sz w:val="36"/>
                <w:u w:val="single"/>
              </w:rPr>
            </w:pPr>
            <w:r w:rsidRPr="00886A4A">
              <w:rPr>
                <w:rFonts w:ascii="Arial" w:hAnsi="Arial" w:cs="Arial"/>
                <w:b/>
                <w:color w:val="FFFFFF" w:themeColor="background1"/>
                <w:sz w:val="36"/>
                <w:u w:val="single"/>
              </w:rPr>
              <w:t>Human Resources</w:t>
            </w:r>
          </w:p>
          <w:p w14:paraId="00466E47" w14:textId="36643925" w:rsidR="00892D0A" w:rsidRPr="00886A4A" w:rsidRDefault="00892D0A" w:rsidP="00892D0A">
            <w:pPr>
              <w:ind w:left="185"/>
              <w:rPr>
                <w:rFonts w:ascii="Arial" w:hAnsi="Arial" w:cs="Arial"/>
                <w:b/>
                <w:color w:val="FFFFFF" w:themeColor="background1"/>
                <w:sz w:val="16"/>
                <w:u w:val="single"/>
              </w:rPr>
            </w:pPr>
            <w:r w:rsidRPr="00886A4A">
              <w:rPr>
                <w:rFonts w:ascii="Arial" w:hAnsi="Arial" w:cs="Arial"/>
                <w:b/>
                <w:color w:val="FFFFFF" w:themeColor="background1"/>
                <w:sz w:val="16"/>
                <w:u w:val="single"/>
              </w:rPr>
              <w:t xml:space="preserve"> </w:t>
            </w:r>
          </w:p>
          <w:p w14:paraId="33A745FD" w14:textId="3068D3FA" w:rsidR="00892D0A" w:rsidRPr="00886A4A" w:rsidRDefault="00892D0A" w:rsidP="006C6C64">
            <w:pPr>
              <w:ind w:left="185"/>
              <w:rPr>
                <w:rFonts w:ascii="Arial" w:hAnsi="Arial" w:cs="Arial"/>
                <w:b/>
                <w:color w:val="FFFFFF" w:themeColor="background1"/>
                <w:sz w:val="32"/>
                <w:u w:val="single"/>
              </w:rPr>
            </w:pPr>
            <w:r w:rsidRPr="00886A4A">
              <w:rPr>
                <w:rFonts w:ascii="Arial" w:hAnsi="Arial" w:cs="Arial"/>
                <w:b/>
                <w:color w:val="FFFFFF" w:themeColor="background1"/>
                <w:sz w:val="32"/>
                <w:u w:val="single"/>
              </w:rPr>
              <w:t>Resignations &amp; Leaving Employment</w:t>
            </w:r>
          </w:p>
          <w:p w14:paraId="3334BFEC" w14:textId="4F4970F9" w:rsidR="00892D0A" w:rsidRPr="00886A4A" w:rsidRDefault="00892D0A" w:rsidP="00892D0A">
            <w:pPr>
              <w:rPr>
                <w:rFonts w:ascii="Arial" w:hAnsi="Arial" w:cs="Arial"/>
                <w:color w:val="FFFFFF" w:themeColor="background1"/>
                <w:sz w:val="10"/>
                <w:u w:val="single"/>
              </w:rPr>
            </w:pPr>
          </w:p>
        </w:tc>
      </w:tr>
      <w:tr w:rsidR="00B84C0B" w:rsidRPr="00B84C0B" w14:paraId="61CC4AFB" w14:textId="77777777" w:rsidTr="00CA3471">
        <w:trPr>
          <w:trHeight w:val="329"/>
        </w:trPr>
        <w:tc>
          <w:tcPr>
            <w:tcW w:w="10632" w:type="dxa"/>
            <w:gridSpan w:val="4"/>
            <w:tcBorders>
              <w:left w:val="nil"/>
              <w:bottom w:val="single" w:sz="4" w:space="0" w:color="auto"/>
              <w:right w:val="nil"/>
            </w:tcBorders>
            <w:shd w:val="clear" w:color="auto" w:fill="auto"/>
          </w:tcPr>
          <w:p w14:paraId="462A5A05" w14:textId="5E88F2EF" w:rsidR="00B17E2F" w:rsidRPr="00892D0A" w:rsidRDefault="00B17E2F" w:rsidP="00B17E2F">
            <w:pPr>
              <w:tabs>
                <w:tab w:val="left" w:pos="6240"/>
              </w:tabs>
              <w:rPr>
                <w:b/>
                <w:u w:val="single"/>
              </w:rPr>
            </w:pPr>
          </w:p>
        </w:tc>
      </w:tr>
      <w:tr w:rsidR="00123AF0" w:rsidRPr="00123AF0" w14:paraId="49EA2378"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027126CC" w14:textId="0ACB8198" w:rsidR="00123AF0" w:rsidRPr="00123AF0" w:rsidRDefault="00123AF0" w:rsidP="00123AF0">
            <w:pPr>
              <w:jc w:val="center"/>
              <w:rPr>
                <w:rFonts w:ascii="Arial" w:eastAsia="Calibri" w:hAnsi="Arial" w:cs="Arial"/>
                <w:b/>
                <w:color w:val="FFFFFF"/>
                <w:sz w:val="26"/>
                <w:szCs w:val="16"/>
                <w:u w:val="single"/>
              </w:rPr>
            </w:pPr>
            <w:r w:rsidRPr="00123AF0">
              <w:rPr>
                <w:rFonts w:ascii="Arial" w:eastAsia="Calibri" w:hAnsi="Arial" w:cs="Arial"/>
                <w:b/>
                <w:color w:val="FFFFFF"/>
                <w:sz w:val="26"/>
                <w:szCs w:val="16"/>
                <w:u w:val="single"/>
              </w:rPr>
              <w:t>Submitting a Resignation</w:t>
            </w:r>
          </w:p>
        </w:tc>
      </w:tr>
      <w:tr w:rsidR="00123AF0" w:rsidRPr="00123AF0" w14:paraId="77A50586" w14:textId="77777777" w:rsidTr="00CA3471">
        <w:tc>
          <w:tcPr>
            <w:tcW w:w="10632" w:type="dxa"/>
            <w:gridSpan w:val="4"/>
            <w:tcBorders>
              <w:bottom w:val="single" w:sz="4" w:space="0" w:color="auto"/>
            </w:tcBorders>
            <w:shd w:val="clear" w:color="auto" w:fill="DEEAF6" w:themeFill="accent1" w:themeFillTint="33"/>
          </w:tcPr>
          <w:p w14:paraId="780F240E" w14:textId="57451F95" w:rsidR="004508BF" w:rsidRPr="00123AF0" w:rsidRDefault="004508BF" w:rsidP="004508BF">
            <w:pPr>
              <w:jc w:val="center"/>
              <w:rPr>
                <w:rFonts w:ascii="Arial" w:hAnsi="Arial" w:cs="Arial"/>
                <w:sz w:val="24"/>
              </w:rPr>
            </w:pPr>
            <w:r w:rsidRPr="00123AF0">
              <w:rPr>
                <w:rFonts w:ascii="Arial" w:hAnsi="Arial" w:cs="Arial"/>
                <w:sz w:val="24"/>
              </w:rPr>
              <w:t>Employee notifies manager in writing of their</w:t>
            </w:r>
            <w:r w:rsidR="00123AF0">
              <w:rPr>
                <w:rFonts w:ascii="Arial" w:hAnsi="Arial" w:cs="Arial"/>
                <w:sz w:val="24"/>
              </w:rPr>
              <w:t xml:space="preserve"> </w:t>
            </w:r>
            <w:r w:rsidRPr="00123AF0">
              <w:rPr>
                <w:rFonts w:ascii="Arial" w:hAnsi="Arial" w:cs="Arial"/>
                <w:sz w:val="24"/>
              </w:rPr>
              <w:t>intention to resign</w:t>
            </w:r>
            <w:r w:rsidR="0032269B" w:rsidRPr="00123AF0">
              <w:rPr>
                <w:rFonts w:ascii="Arial" w:hAnsi="Arial" w:cs="Arial"/>
                <w:sz w:val="24"/>
              </w:rPr>
              <w:t xml:space="preserve"> </w:t>
            </w:r>
            <w:r w:rsidRPr="00123AF0">
              <w:rPr>
                <w:rFonts w:ascii="Arial" w:hAnsi="Arial" w:cs="Arial"/>
                <w:sz w:val="24"/>
              </w:rPr>
              <w:t>from the University</w:t>
            </w:r>
          </w:p>
          <w:p w14:paraId="77E71888" w14:textId="6AB48C3B" w:rsidR="00892D0A" w:rsidRPr="00123AF0" w:rsidRDefault="00892D0A" w:rsidP="004508BF">
            <w:pPr>
              <w:jc w:val="center"/>
              <w:rPr>
                <w:rFonts w:ascii="Arial" w:hAnsi="Arial" w:cs="Arial"/>
                <w:sz w:val="12"/>
              </w:rPr>
            </w:pPr>
          </w:p>
        </w:tc>
      </w:tr>
      <w:tr w:rsidR="00123AF0" w:rsidRPr="00123AF0" w14:paraId="17EF366D" w14:textId="77777777" w:rsidTr="00CA3471">
        <w:trPr>
          <w:trHeight w:val="425"/>
        </w:trPr>
        <w:tc>
          <w:tcPr>
            <w:tcW w:w="5104" w:type="dxa"/>
            <w:gridSpan w:val="2"/>
            <w:tcBorders>
              <w:left w:val="nil"/>
              <w:bottom w:val="single" w:sz="4" w:space="0" w:color="auto"/>
              <w:right w:val="single" w:sz="4" w:space="0" w:color="auto"/>
            </w:tcBorders>
            <w:shd w:val="clear" w:color="auto" w:fill="auto"/>
          </w:tcPr>
          <w:p w14:paraId="663305F6" w14:textId="77777777" w:rsidR="00123AF0" w:rsidRPr="00123AF0" w:rsidRDefault="00123AF0" w:rsidP="004508BF">
            <w:pPr>
              <w:jc w:val="center"/>
              <w:rPr>
                <w:rFonts w:ascii="Arial" w:hAnsi="Arial" w:cs="Arial"/>
                <w:sz w:val="24"/>
              </w:rPr>
            </w:pPr>
          </w:p>
        </w:tc>
        <w:tc>
          <w:tcPr>
            <w:tcW w:w="283" w:type="dxa"/>
            <w:tcBorders>
              <w:left w:val="single" w:sz="4" w:space="0" w:color="auto"/>
              <w:bottom w:val="single" w:sz="4" w:space="0" w:color="auto"/>
              <w:right w:val="single" w:sz="4" w:space="0" w:color="auto"/>
            </w:tcBorders>
            <w:shd w:val="clear" w:color="auto" w:fill="5B9BD5" w:themeFill="accent1"/>
          </w:tcPr>
          <w:p w14:paraId="4E78ABA6" w14:textId="77777777" w:rsidR="00123AF0" w:rsidRPr="00123AF0" w:rsidRDefault="00123AF0" w:rsidP="004508BF">
            <w:pPr>
              <w:jc w:val="center"/>
              <w:rPr>
                <w:rFonts w:ascii="Arial" w:hAnsi="Arial" w:cs="Arial"/>
                <w:sz w:val="24"/>
              </w:rPr>
            </w:pPr>
          </w:p>
        </w:tc>
        <w:tc>
          <w:tcPr>
            <w:tcW w:w="5245" w:type="dxa"/>
            <w:tcBorders>
              <w:left w:val="single" w:sz="4" w:space="0" w:color="auto"/>
              <w:bottom w:val="single" w:sz="4" w:space="0" w:color="auto"/>
              <w:right w:val="nil"/>
            </w:tcBorders>
            <w:shd w:val="clear" w:color="auto" w:fill="auto"/>
          </w:tcPr>
          <w:p w14:paraId="2E6947AB" w14:textId="2537BBF9" w:rsidR="00123AF0" w:rsidRPr="00123AF0" w:rsidRDefault="00123AF0" w:rsidP="004508BF">
            <w:pPr>
              <w:jc w:val="center"/>
              <w:rPr>
                <w:rFonts w:ascii="Arial" w:hAnsi="Arial" w:cs="Arial"/>
                <w:sz w:val="24"/>
              </w:rPr>
            </w:pPr>
          </w:p>
        </w:tc>
      </w:tr>
      <w:tr w:rsidR="00123AF0" w:rsidRPr="00123AF0" w14:paraId="4E9632B7"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1293E3C8" w14:textId="1FED2192" w:rsidR="00123AF0" w:rsidRPr="00123AF0" w:rsidRDefault="00123AF0" w:rsidP="00757F94">
            <w:pPr>
              <w:jc w:val="center"/>
              <w:rPr>
                <w:rFonts w:ascii="Arial" w:eastAsia="Calibri" w:hAnsi="Arial" w:cs="Arial"/>
                <w:b/>
                <w:color w:val="FFFFFF"/>
                <w:sz w:val="26"/>
                <w:szCs w:val="16"/>
                <w:u w:val="single"/>
              </w:rPr>
            </w:pPr>
            <w:r>
              <w:rPr>
                <w:rFonts w:ascii="Arial" w:eastAsia="Calibri" w:hAnsi="Arial" w:cs="Arial"/>
                <w:b/>
                <w:color w:val="FFFFFF"/>
                <w:sz w:val="26"/>
                <w:szCs w:val="16"/>
                <w:u w:val="single"/>
              </w:rPr>
              <w:t>Notice Periods and Last Day of Employment</w:t>
            </w:r>
          </w:p>
        </w:tc>
      </w:tr>
      <w:tr w:rsidR="00123AF0" w:rsidRPr="00123AF0" w14:paraId="0A9B5ACC" w14:textId="77777777" w:rsidTr="00CA3471">
        <w:tc>
          <w:tcPr>
            <w:tcW w:w="10632" w:type="dxa"/>
            <w:gridSpan w:val="4"/>
            <w:tcBorders>
              <w:bottom w:val="single" w:sz="4" w:space="0" w:color="auto"/>
            </w:tcBorders>
            <w:shd w:val="clear" w:color="auto" w:fill="DEEAF6" w:themeFill="accent1" w:themeFillTint="33"/>
          </w:tcPr>
          <w:p w14:paraId="5E1D3E42" w14:textId="669131FF" w:rsidR="004508BF" w:rsidRPr="00123AF0" w:rsidRDefault="004508BF" w:rsidP="00123AF0">
            <w:pPr>
              <w:jc w:val="center"/>
              <w:rPr>
                <w:rFonts w:ascii="Arial" w:hAnsi="Arial" w:cs="Arial"/>
                <w:sz w:val="24"/>
              </w:rPr>
            </w:pPr>
            <w:r w:rsidRPr="00123AF0">
              <w:rPr>
                <w:rFonts w:ascii="Arial" w:hAnsi="Arial" w:cs="Arial"/>
                <w:sz w:val="24"/>
              </w:rPr>
              <w:t xml:space="preserve">Manager agrees last day of employment, </w:t>
            </w:r>
            <w:proofErr w:type="gramStart"/>
            <w:r w:rsidRPr="00123AF0">
              <w:rPr>
                <w:rFonts w:ascii="Arial" w:hAnsi="Arial" w:cs="Arial"/>
                <w:sz w:val="24"/>
              </w:rPr>
              <w:t>taking into account</w:t>
            </w:r>
            <w:proofErr w:type="gramEnd"/>
            <w:r w:rsidRPr="00123AF0">
              <w:rPr>
                <w:rFonts w:ascii="Arial" w:hAnsi="Arial" w:cs="Arial"/>
                <w:sz w:val="24"/>
              </w:rPr>
              <w:t xml:space="preserve"> the employee’s notice period.  The employee’s notice period is stated in their contract of employment.  </w:t>
            </w:r>
          </w:p>
          <w:p w14:paraId="22EA5713" w14:textId="3282AE59" w:rsidR="004508BF" w:rsidRPr="00123AF0" w:rsidRDefault="004508BF" w:rsidP="00123AF0">
            <w:pPr>
              <w:jc w:val="center"/>
              <w:rPr>
                <w:rFonts w:ascii="Arial" w:hAnsi="Arial" w:cs="Arial"/>
                <w:sz w:val="24"/>
              </w:rPr>
            </w:pPr>
          </w:p>
          <w:p w14:paraId="345359A5" w14:textId="77777777" w:rsidR="00F31BA8" w:rsidRDefault="004508BF" w:rsidP="00123AF0">
            <w:pPr>
              <w:jc w:val="center"/>
              <w:rPr>
                <w:rFonts w:ascii="Arial" w:hAnsi="Arial" w:cs="Arial"/>
                <w:sz w:val="24"/>
              </w:rPr>
            </w:pPr>
            <w:r w:rsidRPr="00123AF0">
              <w:rPr>
                <w:rFonts w:ascii="Arial" w:hAnsi="Arial" w:cs="Arial"/>
                <w:sz w:val="24"/>
              </w:rPr>
              <w:t xml:space="preserve">Employees are required to provide notice in keeping with their contract of employment, however, in agreement with their manager a shorter/longer notice period may be agreed, </w:t>
            </w:r>
          </w:p>
          <w:p w14:paraId="131B395D" w14:textId="19C4F763" w:rsidR="004508BF" w:rsidRPr="00123AF0" w:rsidRDefault="004508BF" w:rsidP="00123AF0">
            <w:pPr>
              <w:jc w:val="center"/>
              <w:rPr>
                <w:rFonts w:ascii="Arial" w:hAnsi="Arial" w:cs="Arial"/>
                <w:sz w:val="24"/>
              </w:rPr>
            </w:pPr>
            <w:r w:rsidRPr="00123AF0">
              <w:rPr>
                <w:rFonts w:ascii="Arial" w:hAnsi="Arial" w:cs="Arial"/>
                <w:sz w:val="24"/>
              </w:rPr>
              <w:t xml:space="preserve">if operationally viable. </w:t>
            </w:r>
          </w:p>
          <w:p w14:paraId="167466E0" w14:textId="30250D06" w:rsidR="004508BF" w:rsidRPr="00123AF0" w:rsidRDefault="004508BF" w:rsidP="00123AF0">
            <w:pPr>
              <w:rPr>
                <w:rFonts w:ascii="Arial" w:hAnsi="Arial" w:cs="Arial"/>
                <w:sz w:val="24"/>
              </w:rPr>
            </w:pPr>
          </w:p>
        </w:tc>
      </w:tr>
      <w:tr w:rsidR="00657086" w:rsidRPr="00123AF0" w14:paraId="0468F393" w14:textId="77777777" w:rsidTr="00CA3471">
        <w:trPr>
          <w:trHeight w:val="425"/>
        </w:trPr>
        <w:tc>
          <w:tcPr>
            <w:tcW w:w="5104" w:type="dxa"/>
            <w:gridSpan w:val="2"/>
            <w:tcBorders>
              <w:left w:val="nil"/>
              <w:bottom w:val="single" w:sz="4" w:space="0" w:color="auto"/>
              <w:right w:val="single" w:sz="4" w:space="0" w:color="auto"/>
            </w:tcBorders>
            <w:shd w:val="clear" w:color="auto" w:fill="auto"/>
          </w:tcPr>
          <w:p w14:paraId="098C7807" w14:textId="77777777" w:rsidR="00657086" w:rsidRPr="00123AF0" w:rsidRDefault="00657086" w:rsidP="00757F94">
            <w:pPr>
              <w:jc w:val="center"/>
              <w:rPr>
                <w:rFonts w:ascii="Arial" w:hAnsi="Arial" w:cs="Arial"/>
                <w:sz w:val="24"/>
              </w:rPr>
            </w:pPr>
          </w:p>
        </w:tc>
        <w:tc>
          <w:tcPr>
            <w:tcW w:w="283" w:type="dxa"/>
            <w:tcBorders>
              <w:left w:val="single" w:sz="4" w:space="0" w:color="auto"/>
              <w:bottom w:val="single" w:sz="4" w:space="0" w:color="auto"/>
              <w:right w:val="single" w:sz="4" w:space="0" w:color="auto"/>
            </w:tcBorders>
            <w:shd w:val="clear" w:color="auto" w:fill="5B9BD5" w:themeFill="accent1"/>
          </w:tcPr>
          <w:p w14:paraId="6CE5516C" w14:textId="77777777" w:rsidR="00657086" w:rsidRPr="00123AF0" w:rsidRDefault="00657086" w:rsidP="00757F94">
            <w:pPr>
              <w:jc w:val="center"/>
              <w:rPr>
                <w:rFonts w:ascii="Arial" w:hAnsi="Arial" w:cs="Arial"/>
                <w:sz w:val="24"/>
              </w:rPr>
            </w:pPr>
          </w:p>
        </w:tc>
        <w:tc>
          <w:tcPr>
            <w:tcW w:w="5245" w:type="dxa"/>
            <w:tcBorders>
              <w:left w:val="single" w:sz="4" w:space="0" w:color="auto"/>
              <w:bottom w:val="single" w:sz="4" w:space="0" w:color="auto"/>
              <w:right w:val="nil"/>
            </w:tcBorders>
            <w:shd w:val="clear" w:color="auto" w:fill="auto"/>
          </w:tcPr>
          <w:p w14:paraId="347194DF" w14:textId="77777777" w:rsidR="00657086" w:rsidRPr="00123AF0" w:rsidRDefault="00657086" w:rsidP="00757F94">
            <w:pPr>
              <w:jc w:val="center"/>
              <w:rPr>
                <w:rFonts w:ascii="Arial" w:hAnsi="Arial" w:cs="Arial"/>
                <w:sz w:val="24"/>
              </w:rPr>
            </w:pPr>
          </w:p>
        </w:tc>
      </w:tr>
      <w:tr w:rsidR="00123AF0" w:rsidRPr="00123AF0" w14:paraId="021708AE"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7FEB5489" w14:textId="323EF5FA" w:rsidR="00123AF0" w:rsidRPr="00123AF0" w:rsidRDefault="00123AF0" w:rsidP="00757F94">
            <w:pPr>
              <w:jc w:val="center"/>
              <w:rPr>
                <w:rFonts w:ascii="Arial" w:eastAsia="Calibri" w:hAnsi="Arial" w:cs="Arial"/>
                <w:b/>
                <w:color w:val="FFFFFF"/>
                <w:sz w:val="26"/>
                <w:szCs w:val="16"/>
                <w:u w:val="single"/>
              </w:rPr>
            </w:pPr>
            <w:r>
              <w:rPr>
                <w:rFonts w:ascii="Arial" w:eastAsia="Calibri" w:hAnsi="Arial" w:cs="Arial"/>
                <w:b/>
                <w:color w:val="FFFFFF"/>
                <w:sz w:val="26"/>
                <w:szCs w:val="16"/>
                <w:u w:val="single"/>
              </w:rPr>
              <w:t>Leaver Form and Notifying HR</w:t>
            </w:r>
          </w:p>
        </w:tc>
      </w:tr>
      <w:tr w:rsidR="00123AF0" w:rsidRPr="00123AF0" w14:paraId="69393A71" w14:textId="77777777" w:rsidTr="00CA3471">
        <w:tc>
          <w:tcPr>
            <w:tcW w:w="10632" w:type="dxa"/>
            <w:gridSpan w:val="4"/>
            <w:tcBorders>
              <w:bottom w:val="single" w:sz="4" w:space="0" w:color="auto"/>
            </w:tcBorders>
            <w:shd w:val="clear" w:color="auto" w:fill="DEEAF6" w:themeFill="accent1" w:themeFillTint="33"/>
          </w:tcPr>
          <w:p w14:paraId="2938A4A2" w14:textId="79AEA99E" w:rsidR="00123AF0" w:rsidRPr="00123AF0" w:rsidRDefault="00123AF0" w:rsidP="00123AF0">
            <w:pPr>
              <w:jc w:val="center"/>
              <w:rPr>
                <w:rStyle w:val="Hyperlink"/>
                <w:rFonts w:ascii="Arial" w:hAnsi="Arial" w:cs="Arial"/>
                <w:color w:val="auto"/>
                <w:sz w:val="24"/>
                <w:szCs w:val="24"/>
              </w:rPr>
            </w:pPr>
            <w:r w:rsidRPr="00123AF0">
              <w:rPr>
                <w:rFonts w:ascii="Arial" w:hAnsi="Arial" w:cs="Arial"/>
                <w:sz w:val="24"/>
                <w:szCs w:val="24"/>
              </w:rPr>
              <w:t xml:space="preserve">Manager completes the </w:t>
            </w:r>
            <w:hyperlink r:id="rId6" w:history="1">
              <w:r w:rsidRPr="00123AF0">
                <w:rPr>
                  <w:rStyle w:val="Hyperlink"/>
                  <w:rFonts w:ascii="Arial" w:hAnsi="Arial" w:cs="Arial"/>
                  <w:color w:val="2E74B5" w:themeColor="accent1" w:themeShade="BF"/>
                  <w:sz w:val="24"/>
                  <w:szCs w:val="24"/>
                </w:rPr>
                <w:t>Leaver Form</w:t>
              </w:r>
            </w:hyperlink>
            <w:r w:rsidRPr="00123AF0">
              <w:rPr>
                <w:rFonts w:ascii="Arial" w:hAnsi="Arial" w:cs="Arial"/>
                <w:sz w:val="24"/>
                <w:szCs w:val="24"/>
              </w:rPr>
              <w:t xml:space="preserve"> and sends this, along with a copy of the employee’s resignation letter to </w:t>
            </w:r>
            <w:r w:rsidR="008226C4">
              <w:rPr>
                <w:rFonts w:ascii="Arial" w:hAnsi="Arial" w:cs="Arial"/>
                <w:sz w:val="24"/>
                <w:szCs w:val="24"/>
              </w:rPr>
              <w:t xml:space="preserve">their </w:t>
            </w:r>
            <w:r w:rsidR="00CA3471">
              <w:rPr>
                <w:rFonts w:ascii="Arial" w:hAnsi="Arial" w:cs="Arial"/>
                <w:sz w:val="24"/>
                <w:szCs w:val="24"/>
              </w:rPr>
              <w:t>HR Officer</w:t>
            </w:r>
            <w:r w:rsidRPr="00123AF0">
              <w:rPr>
                <w:rStyle w:val="Hyperlink"/>
                <w:rFonts w:ascii="Arial" w:hAnsi="Arial" w:cs="Arial"/>
                <w:color w:val="auto"/>
                <w:sz w:val="24"/>
                <w:szCs w:val="24"/>
                <w:u w:val="none"/>
              </w:rPr>
              <w:t xml:space="preserve"> </w:t>
            </w:r>
          </w:p>
          <w:p w14:paraId="51B0083F" w14:textId="77777777" w:rsidR="00123AF0" w:rsidRPr="00123AF0" w:rsidRDefault="00123AF0" w:rsidP="00757F94">
            <w:pPr>
              <w:rPr>
                <w:rFonts w:ascii="Arial" w:hAnsi="Arial" w:cs="Arial"/>
                <w:sz w:val="24"/>
              </w:rPr>
            </w:pPr>
          </w:p>
        </w:tc>
      </w:tr>
      <w:tr w:rsidR="00657086" w:rsidRPr="00123AF0" w14:paraId="7DA31F37" w14:textId="77777777" w:rsidTr="00CA3471">
        <w:trPr>
          <w:trHeight w:val="425"/>
        </w:trPr>
        <w:tc>
          <w:tcPr>
            <w:tcW w:w="5104" w:type="dxa"/>
            <w:gridSpan w:val="2"/>
            <w:tcBorders>
              <w:left w:val="nil"/>
              <w:bottom w:val="single" w:sz="4" w:space="0" w:color="auto"/>
              <w:right w:val="single" w:sz="4" w:space="0" w:color="auto"/>
            </w:tcBorders>
            <w:shd w:val="clear" w:color="auto" w:fill="auto"/>
          </w:tcPr>
          <w:p w14:paraId="70E1FCAB" w14:textId="77777777" w:rsidR="00657086" w:rsidRPr="00123AF0" w:rsidRDefault="00657086" w:rsidP="00757F94">
            <w:pPr>
              <w:jc w:val="center"/>
              <w:rPr>
                <w:rFonts w:ascii="Arial" w:hAnsi="Arial" w:cs="Arial"/>
                <w:sz w:val="24"/>
              </w:rPr>
            </w:pPr>
          </w:p>
        </w:tc>
        <w:tc>
          <w:tcPr>
            <w:tcW w:w="283" w:type="dxa"/>
            <w:tcBorders>
              <w:left w:val="single" w:sz="4" w:space="0" w:color="auto"/>
              <w:bottom w:val="single" w:sz="4" w:space="0" w:color="auto"/>
              <w:right w:val="single" w:sz="4" w:space="0" w:color="auto"/>
            </w:tcBorders>
            <w:shd w:val="clear" w:color="auto" w:fill="5B9BD5" w:themeFill="accent1"/>
          </w:tcPr>
          <w:p w14:paraId="28A71D0A" w14:textId="77777777" w:rsidR="00657086" w:rsidRPr="00123AF0" w:rsidRDefault="00657086" w:rsidP="00757F94">
            <w:pPr>
              <w:jc w:val="center"/>
              <w:rPr>
                <w:rFonts w:ascii="Arial" w:hAnsi="Arial" w:cs="Arial"/>
                <w:sz w:val="24"/>
              </w:rPr>
            </w:pPr>
          </w:p>
        </w:tc>
        <w:tc>
          <w:tcPr>
            <w:tcW w:w="5245" w:type="dxa"/>
            <w:tcBorders>
              <w:left w:val="single" w:sz="4" w:space="0" w:color="auto"/>
              <w:bottom w:val="single" w:sz="4" w:space="0" w:color="auto"/>
              <w:right w:val="nil"/>
            </w:tcBorders>
            <w:shd w:val="clear" w:color="auto" w:fill="auto"/>
          </w:tcPr>
          <w:p w14:paraId="2E11D848" w14:textId="77777777" w:rsidR="00657086" w:rsidRPr="00123AF0" w:rsidRDefault="00657086" w:rsidP="00757F94">
            <w:pPr>
              <w:jc w:val="center"/>
              <w:rPr>
                <w:rFonts w:ascii="Arial" w:hAnsi="Arial" w:cs="Arial"/>
                <w:sz w:val="24"/>
              </w:rPr>
            </w:pPr>
          </w:p>
        </w:tc>
      </w:tr>
      <w:tr w:rsidR="00123AF0" w:rsidRPr="00123AF0" w14:paraId="3A2A6253"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3F123FE7" w14:textId="3144FEFA" w:rsidR="00123AF0" w:rsidRPr="00123AF0" w:rsidRDefault="00123AF0" w:rsidP="00757F94">
            <w:pPr>
              <w:jc w:val="center"/>
              <w:rPr>
                <w:rFonts w:ascii="Arial" w:eastAsia="Calibri" w:hAnsi="Arial" w:cs="Arial"/>
                <w:b/>
                <w:color w:val="FFFFFF"/>
                <w:sz w:val="26"/>
                <w:szCs w:val="16"/>
                <w:u w:val="single"/>
              </w:rPr>
            </w:pPr>
            <w:r>
              <w:rPr>
                <w:rFonts w:ascii="Arial" w:eastAsia="Calibri" w:hAnsi="Arial" w:cs="Arial"/>
                <w:b/>
                <w:color w:val="FFFFFF"/>
                <w:sz w:val="26"/>
                <w:szCs w:val="16"/>
                <w:u w:val="single"/>
              </w:rPr>
              <w:t>Remaining Annual Leave Entitlement</w:t>
            </w:r>
          </w:p>
        </w:tc>
      </w:tr>
      <w:tr w:rsidR="00123AF0" w:rsidRPr="00123AF0" w14:paraId="42EA35DE" w14:textId="77777777" w:rsidTr="00CA3471">
        <w:tc>
          <w:tcPr>
            <w:tcW w:w="10632" w:type="dxa"/>
            <w:gridSpan w:val="4"/>
            <w:tcBorders>
              <w:bottom w:val="single" w:sz="4" w:space="0" w:color="auto"/>
            </w:tcBorders>
            <w:shd w:val="clear" w:color="auto" w:fill="DEEAF6" w:themeFill="accent1" w:themeFillTint="33"/>
          </w:tcPr>
          <w:p w14:paraId="3417F923" w14:textId="176FD152" w:rsidR="00123AF0" w:rsidRPr="00123AF0" w:rsidRDefault="00123AF0" w:rsidP="00123AF0">
            <w:pPr>
              <w:jc w:val="center"/>
              <w:rPr>
                <w:rFonts w:ascii="Arial" w:hAnsi="Arial" w:cs="Arial"/>
                <w:sz w:val="24"/>
                <w:szCs w:val="24"/>
              </w:rPr>
            </w:pPr>
            <w:r w:rsidRPr="00123AF0">
              <w:rPr>
                <w:rFonts w:ascii="Arial" w:hAnsi="Arial" w:cs="Arial"/>
                <w:sz w:val="24"/>
                <w:szCs w:val="24"/>
              </w:rPr>
              <w:t xml:space="preserve">On receipt of the resignation and leaver form HR will </w:t>
            </w:r>
            <w:r w:rsidR="007F609B">
              <w:rPr>
                <w:rFonts w:ascii="Arial" w:hAnsi="Arial" w:cs="Arial"/>
                <w:sz w:val="24"/>
                <w:szCs w:val="24"/>
              </w:rPr>
              <w:t xml:space="preserve">write to the employee, notify </w:t>
            </w:r>
            <w:proofErr w:type="gramStart"/>
            <w:r w:rsidR="007F609B">
              <w:rPr>
                <w:rFonts w:ascii="Arial" w:hAnsi="Arial" w:cs="Arial"/>
                <w:sz w:val="24"/>
                <w:szCs w:val="24"/>
              </w:rPr>
              <w:t>payroll</w:t>
            </w:r>
            <w:proofErr w:type="gramEnd"/>
            <w:r w:rsidR="007F609B">
              <w:rPr>
                <w:rFonts w:ascii="Arial" w:hAnsi="Arial" w:cs="Arial"/>
                <w:sz w:val="24"/>
                <w:szCs w:val="24"/>
              </w:rPr>
              <w:t xml:space="preserve"> and recalculate their leave </w:t>
            </w:r>
            <w:r w:rsidR="00D118D9">
              <w:rPr>
                <w:rFonts w:ascii="Arial" w:hAnsi="Arial" w:cs="Arial"/>
                <w:sz w:val="24"/>
                <w:szCs w:val="24"/>
              </w:rPr>
              <w:t>entitlement.</w:t>
            </w:r>
            <w:r w:rsidRPr="00123AF0">
              <w:rPr>
                <w:rFonts w:ascii="Arial" w:hAnsi="Arial" w:cs="Arial"/>
                <w:sz w:val="24"/>
                <w:szCs w:val="24"/>
              </w:rPr>
              <w:t xml:space="preserve"> </w:t>
            </w:r>
          </w:p>
          <w:p w14:paraId="16BD84A4" w14:textId="77777777" w:rsidR="00123AF0" w:rsidRPr="00123AF0" w:rsidRDefault="00123AF0" w:rsidP="00123AF0">
            <w:pPr>
              <w:jc w:val="center"/>
              <w:rPr>
                <w:rFonts w:ascii="Arial" w:hAnsi="Arial" w:cs="Arial"/>
                <w:sz w:val="24"/>
                <w:szCs w:val="24"/>
              </w:rPr>
            </w:pPr>
          </w:p>
          <w:p w14:paraId="2A08A765" w14:textId="77777777" w:rsidR="00123AF0" w:rsidRPr="00123AF0" w:rsidRDefault="00123AF0" w:rsidP="00123AF0">
            <w:pPr>
              <w:jc w:val="center"/>
              <w:rPr>
                <w:rFonts w:ascii="Arial" w:hAnsi="Arial" w:cs="Arial"/>
                <w:i/>
                <w:sz w:val="24"/>
                <w:szCs w:val="24"/>
              </w:rPr>
            </w:pPr>
            <w:r w:rsidRPr="00123AF0">
              <w:rPr>
                <w:rFonts w:ascii="Arial" w:hAnsi="Arial" w:cs="Arial"/>
                <w:i/>
                <w:sz w:val="24"/>
                <w:szCs w:val="24"/>
              </w:rPr>
              <w:t>Annual leave must be taken during the notice period unless it is not operationally viable to do so.  In these exceptional instances, employees may receive payment in lieu of outstanding leave.</w:t>
            </w:r>
          </w:p>
          <w:p w14:paraId="290AA476" w14:textId="77777777" w:rsidR="00123AF0" w:rsidRPr="00123AF0" w:rsidRDefault="00123AF0" w:rsidP="00123AF0">
            <w:pPr>
              <w:jc w:val="center"/>
              <w:rPr>
                <w:rFonts w:ascii="Arial" w:hAnsi="Arial" w:cs="Arial"/>
                <w:i/>
                <w:sz w:val="24"/>
                <w:szCs w:val="24"/>
              </w:rPr>
            </w:pPr>
          </w:p>
          <w:p w14:paraId="1C9D04ED" w14:textId="77777777" w:rsidR="00F31BA8" w:rsidRDefault="00123AF0" w:rsidP="00F31BA8">
            <w:pPr>
              <w:jc w:val="center"/>
              <w:rPr>
                <w:rFonts w:ascii="Arial" w:hAnsi="Arial" w:cs="Arial"/>
                <w:sz w:val="24"/>
                <w:szCs w:val="24"/>
              </w:rPr>
            </w:pPr>
            <w:r w:rsidRPr="00123AF0">
              <w:rPr>
                <w:rFonts w:ascii="Arial" w:hAnsi="Arial" w:cs="Arial"/>
                <w:sz w:val="24"/>
                <w:szCs w:val="24"/>
              </w:rPr>
              <w:t xml:space="preserve">Payroll will contact the manager in final month to confirm </w:t>
            </w:r>
            <w:r w:rsidR="007F609B">
              <w:rPr>
                <w:rFonts w:ascii="Arial" w:hAnsi="Arial" w:cs="Arial"/>
                <w:sz w:val="24"/>
                <w:szCs w:val="24"/>
              </w:rPr>
              <w:t xml:space="preserve">the outstanding annual </w:t>
            </w:r>
          </w:p>
          <w:p w14:paraId="18540362" w14:textId="4ED2BAEF" w:rsidR="00123AF0" w:rsidRPr="00123AF0" w:rsidRDefault="007F609B" w:rsidP="00F31BA8">
            <w:pPr>
              <w:jc w:val="center"/>
              <w:rPr>
                <w:rFonts w:ascii="Arial" w:hAnsi="Arial" w:cs="Arial"/>
                <w:sz w:val="24"/>
                <w:szCs w:val="24"/>
              </w:rPr>
            </w:pPr>
            <w:r>
              <w:rPr>
                <w:rFonts w:ascii="Arial" w:hAnsi="Arial" w:cs="Arial"/>
                <w:sz w:val="24"/>
                <w:szCs w:val="24"/>
              </w:rPr>
              <w:t>leave balance (if any)</w:t>
            </w:r>
            <w:r w:rsidR="00123AF0" w:rsidRPr="00123AF0">
              <w:rPr>
                <w:rFonts w:ascii="Arial" w:hAnsi="Arial" w:cs="Arial"/>
                <w:sz w:val="24"/>
                <w:szCs w:val="24"/>
              </w:rPr>
              <w:t xml:space="preserve">. </w:t>
            </w:r>
          </w:p>
          <w:p w14:paraId="6A128923" w14:textId="77777777" w:rsidR="00123AF0" w:rsidRPr="00123AF0" w:rsidRDefault="00123AF0" w:rsidP="00123AF0">
            <w:pPr>
              <w:jc w:val="center"/>
              <w:rPr>
                <w:rFonts w:ascii="Arial" w:hAnsi="Arial" w:cs="Arial"/>
                <w:i/>
                <w:sz w:val="24"/>
                <w:szCs w:val="24"/>
              </w:rPr>
            </w:pPr>
          </w:p>
          <w:p w14:paraId="50AC4E99" w14:textId="3A8D9C61" w:rsidR="00123AF0" w:rsidRPr="00123AF0" w:rsidRDefault="00123AF0" w:rsidP="00123AF0">
            <w:pPr>
              <w:jc w:val="center"/>
              <w:rPr>
                <w:rFonts w:ascii="Arial" w:hAnsi="Arial" w:cs="Arial"/>
                <w:sz w:val="24"/>
                <w:szCs w:val="24"/>
              </w:rPr>
            </w:pPr>
            <w:r w:rsidRPr="00123AF0">
              <w:rPr>
                <w:rFonts w:ascii="Arial" w:hAnsi="Arial" w:cs="Arial"/>
                <w:i/>
                <w:sz w:val="24"/>
                <w:szCs w:val="24"/>
              </w:rPr>
              <w:t>If there is remaining annual leave to be paid, the manager will need to confirm approval</w:t>
            </w:r>
            <w:r w:rsidR="00CA3471">
              <w:rPr>
                <w:rFonts w:ascii="Arial" w:hAnsi="Arial" w:cs="Arial"/>
                <w:i/>
                <w:sz w:val="24"/>
                <w:szCs w:val="24"/>
              </w:rPr>
              <w:t xml:space="preserve"> to Payroll (Email: </w:t>
            </w:r>
            <w:hyperlink r:id="rId7" w:history="1">
              <w:r w:rsidR="00CA3471" w:rsidRPr="009F6DEF">
                <w:rPr>
                  <w:rStyle w:val="Hyperlink"/>
                  <w:rFonts w:ascii="Arial" w:hAnsi="Arial" w:cs="Arial"/>
                  <w:i/>
                  <w:sz w:val="24"/>
                  <w:szCs w:val="24"/>
                </w:rPr>
                <w:t>Payroll@hud.ac.uk</w:t>
              </w:r>
            </w:hyperlink>
            <w:r w:rsidR="00CA3471">
              <w:rPr>
                <w:rFonts w:ascii="Arial" w:hAnsi="Arial" w:cs="Arial"/>
                <w:i/>
                <w:sz w:val="24"/>
                <w:szCs w:val="24"/>
              </w:rPr>
              <w:t xml:space="preserve">).  </w:t>
            </w:r>
            <w:r w:rsidRPr="00123AF0">
              <w:rPr>
                <w:rFonts w:ascii="Arial" w:hAnsi="Arial" w:cs="Arial"/>
                <w:i/>
                <w:sz w:val="24"/>
                <w:szCs w:val="24"/>
              </w:rPr>
              <w:t>If the employee has taken more leave than they are entitled to, Payroll will make an adjustment to their final salary.</w:t>
            </w:r>
          </w:p>
          <w:p w14:paraId="489CD027" w14:textId="77777777" w:rsidR="00123AF0" w:rsidRPr="00123AF0" w:rsidRDefault="00123AF0" w:rsidP="00757F94">
            <w:pPr>
              <w:rPr>
                <w:rFonts w:ascii="Arial" w:hAnsi="Arial" w:cs="Arial"/>
                <w:sz w:val="24"/>
              </w:rPr>
            </w:pPr>
          </w:p>
        </w:tc>
      </w:tr>
      <w:tr w:rsidR="00657086" w:rsidRPr="00123AF0" w14:paraId="456F3982" w14:textId="77777777" w:rsidTr="00CA3471">
        <w:trPr>
          <w:trHeight w:val="425"/>
        </w:trPr>
        <w:tc>
          <w:tcPr>
            <w:tcW w:w="5104" w:type="dxa"/>
            <w:gridSpan w:val="2"/>
            <w:tcBorders>
              <w:left w:val="nil"/>
              <w:bottom w:val="single" w:sz="4" w:space="0" w:color="auto"/>
              <w:right w:val="single" w:sz="4" w:space="0" w:color="auto"/>
            </w:tcBorders>
            <w:shd w:val="clear" w:color="auto" w:fill="auto"/>
          </w:tcPr>
          <w:p w14:paraId="75F171BF" w14:textId="77777777" w:rsidR="00657086" w:rsidRPr="00123AF0" w:rsidRDefault="00657086" w:rsidP="00757F94">
            <w:pPr>
              <w:jc w:val="center"/>
              <w:rPr>
                <w:rFonts w:ascii="Arial" w:hAnsi="Arial" w:cs="Arial"/>
                <w:sz w:val="24"/>
              </w:rPr>
            </w:pPr>
          </w:p>
        </w:tc>
        <w:tc>
          <w:tcPr>
            <w:tcW w:w="283" w:type="dxa"/>
            <w:tcBorders>
              <w:left w:val="single" w:sz="4" w:space="0" w:color="auto"/>
              <w:bottom w:val="single" w:sz="4" w:space="0" w:color="auto"/>
              <w:right w:val="single" w:sz="4" w:space="0" w:color="auto"/>
            </w:tcBorders>
            <w:shd w:val="clear" w:color="auto" w:fill="5B9BD5" w:themeFill="accent1"/>
          </w:tcPr>
          <w:p w14:paraId="4AA59476" w14:textId="77777777" w:rsidR="00657086" w:rsidRPr="00123AF0" w:rsidRDefault="00657086" w:rsidP="00757F94">
            <w:pPr>
              <w:jc w:val="center"/>
              <w:rPr>
                <w:rFonts w:ascii="Arial" w:hAnsi="Arial" w:cs="Arial"/>
                <w:sz w:val="24"/>
              </w:rPr>
            </w:pPr>
          </w:p>
        </w:tc>
        <w:tc>
          <w:tcPr>
            <w:tcW w:w="5245" w:type="dxa"/>
            <w:tcBorders>
              <w:left w:val="single" w:sz="4" w:space="0" w:color="auto"/>
              <w:bottom w:val="single" w:sz="4" w:space="0" w:color="auto"/>
              <w:right w:val="nil"/>
            </w:tcBorders>
            <w:shd w:val="clear" w:color="auto" w:fill="auto"/>
          </w:tcPr>
          <w:p w14:paraId="4D3D583F" w14:textId="77777777" w:rsidR="00657086" w:rsidRPr="00123AF0" w:rsidRDefault="00657086" w:rsidP="00757F94">
            <w:pPr>
              <w:jc w:val="center"/>
              <w:rPr>
                <w:rFonts w:ascii="Arial" w:hAnsi="Arial" w:cs="Arial"/>
                <w:sz w:val="24"/>
              </w:rPr>
            </w:pPr>
          </w:p>
        </w:tc>
      </w:tr>
      <w:tr w:rsidR="00123AF0" w:rsidRPr="00123AF0" w14:paraId="5769C35F"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2A31E6A3" w14:textId="77642E43" w:rsidR="00123AF0" w:rsidRPr="00123AF0" w:rsidRDefault="00123AF0" w:rsidP="00757F94">
            <w:pPr>
              <w:jc w:val="center"/>
              <w:rPr>
                <w:rFonts w:ascii="Arial" w:eastAsia="Calibri" w:hAnsi="Arial" w:cs="Arial"/>
                <w:b/>
                <w:color w:val="FFFFFF"/>
                <w:sz w:val="26"/>
                <w:szCs w:val="16"/>
                <w:u w:val="single"/>
              </w:rPr>
            </w:pPr>
            <w:r>
              <w:rPr>
                <w:rFonts w:ascii="Arial" w:eastAsia="Calibri" w:hAnsi="Arial" w:cs="Arial"/>
                <w:b/>
                <w:color w:val="FFFFFF"/>
                <w:sz w:val="26"/>
                <w:szCs w:val="16"/>
                <w:u w:val="single"/>
              </w:rPr>
              <w:t>Resignation Questionnaire and Exit Interviews</w:t>
            </w:r>
          </w:p>
        </w:tc>
      </w:tr>
      <w:tr w:rsidR="00123AF0" w:rsidRPr="00123AF0" w14:paraId="71F9566D" w14:textId="77777777" w:rsidTr="00CA3471">
        <w:tc>
          <w:tcPr>
            <w:tcW w:w="10632" w:type="dxa"/>
            <w:gridSpan w:val="4"/>
            <w:tcBorders>
              <w:bottom w:val="single" w:sz="4" w:space="0" w:color="auto"/>
            </w:tcBorders>
            <w:shd w:val="clear" w:color="auto" w:fill="DEEAF6" w:themeFill="accent1" w:themeFillTint="33"/>
          </w:tcPr>
          <w:p w14:paraId="5FD7717E" w14:textId="7F2BDE79" w:rsidR="00123AF0" w:rsidRPr="00123AF0" w:rsidRDefault="00123AF0" w:rsidP="00123AF0">
            <w:pPr>
              <w:jc w:val="center"/>
              <w:rPr>
                <w:rFonts w:ascii="Arial" w:hAnsi="Arial" w:cs="Arial"/>
                <w:sz w:val="24"/>
                <w:szCs w:val="24"/>
              </w:rPr>
            </w:pPr>
            <w:r w:rsidRPr="00123AF0">
              <w:rPr>
                <w:rFonts w:ascii="Arial" w:hAnsi="Arial" w:cs="Arial"/>
                <w:sz w:val="24"/>
                <w:szCs w:val="24"/>
              </w:rPr>
              <w:t>A resignation questionnaire will be sent to the employee.  This will give the employee an option to request an exit interview with a HR Manager, which we would encourage.</w:t>
            </w:r>
          </w:p>
          <w:p w14:paraId="3E3AD48F" w14:textId="77777777" w:rsidR="00123AF0" w:rsidRPr="00123AF0" w:rsidRDefault="00123AF0" w:rsidP="00757F94">
            <w:pPr>
              <w:rPr>
                <w:rFonts w:ascii="Arial" w:hAnsi="Arial" w:cs="Arial"/>
                <w:sz w:val="24"/>
              </w:rPr>
            </w:pPr>
          </w:p>
        </w:tc>
      </w:tr>
      <w:tr w:rsidR="00657086" w:rsidRPr="00123AF0" w14:paraId="08FB243E" w14:textId="77777777" w:rsidTr="00CA3471">
        <w:trPr>
          <w:trHeight w:val="425"/>
        </w:trPr>
        <w:tc>
          <w:tcPr>
            <w:tcW w:w="5104" w:type="dxa"/>
            <w:gridSpan w:val="2"/>
            <w:tcBorders>
              <w:left w:val="nil"/>
              <w:bottom w:val="single" w:sz="4" w:space="0" w:color="auto"/>
              <w:right w:val="single" w:sz="4" w:space="0" w:color="auto"/>
            </w:tcBorders>
            <w:shd w:val="clear" w:color="auto" w:fill="auto"/>
          </w:tcPr>
          <w:p w14:paraId="56FE1B26" w14:textId="77777777" w:rsidR="00657086" w:rsidRPr="00123AF0" w:rsidRDefault="00657086" w:rsidP="00757F94">
            <w:pPr>
              <w:jc w:val="center"/>
              <w:rPr>
                <w:rFonts w:ascii="Arial" w:hAnsi="Arial" w:cs="Arial"/>
                <w:sz w:val="24"/>
              </w:rPr>
            </w:pPr>
          </w:p>
        </w:tc>
        <w:tc>
          <w:tcPr>
            <w:tcW w:w="283" w:type="dxa"/>
            <w:tcBorders>
              <w:left w:val="single" w:sz="4" w:space="0" w:color="auto"/>
              <w:bottom w:val="single" w:sz="4" w:space="0" w:color="auto"/>
              <w:right w:val="single" w:sz="4" w:space="0" w:color="auto"/>
            </w:tcBorders>
            <w:shd w:val="clear" w:color="auto" w:fill="5B9BD5" w:themeFill="accent1"/>
          </w:tcPr>
          <w:p w14:paraId="6D64625C" w14:textId="77777777" w:rsidR="00657086" w:rsidRPr="00123AF0" w:rsidRDefault="00657086" w:rsidP="00757F94">
            <w:pPr>
              <w:jc w:val="center"/>
              <w:rPr>
                <w:rFonts w:ascii="Arial" w:hAnsi="Arial" w:cs="Arial"/>
                <w:sz w:val="24"/>
              </w:rPr>
            </w:pPr>
          </w:p>
        </w:tc>
        <w:tc>
          <w:tcPr>
            <w:tcW w:w="5245" w:type="dxa"/>
            <w:tcBorders>
              <w:left w:val="single" w:sz="4" w:space="0" w:color="auto"/>
              <w:bottom w:val="single" w:sz="4" w:space="0" w:color="auto"/>
              <w:right w:val="nil"/>
            </w:tcBorders>
            <w:shd w:val="clear" w:color="auto" w:fill="auto"/>
          </w:tcPr>
          <w:p w14:paraId="3F1E504B" w14:textId="77777777" w:rsidR="00657086" w:rsidRPr="00123AF0" w:rsidRDefault="00657086" w:rsidP="00757F94">
            <w:pPr>
              <w:jc w:val="center"/>
              <w:rPr>
                <w:rFonts w:ascii="Arial" w:hAnsi="Arial" w:cs="Arial"/>
                <w:sz w:val="24"/>
              </w:rPr>
            </w:pPr>
          </w:p>
        </w:tc>
      </w:tr>
      <w:tr w:rsidR="00123AF0" w:rsidRPr="00123AF0" w14:paraId="1C3EA88E"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4E9098B1" w14:textId="4C2321B5" w:rsidR="00123AF0" w:rsidRPr="00123AF0" w:rsidRDefault="00123AF0" w:rsidP="00757F94">
            <w:pPr>
              <w:jc w:val="center"/>
              <w:rPr>
                <w:rFonts w:ascii="Arial" w:eastAsia="Calibri" w:hAnsi="Arial" w:cs="Arial"/>
                <w:b/>
                <w:color w:val="FFFFFF"/>
                <w:sz w:val="26"/>
                <w:szCs w:val="16"/>
                <w:u w:val="single"/>
              </w:rPr>
            </w:pPr>
            <w:r>
              <w:rPr>
                <w:rFonts w:ascii="Arial" w:eastAsia="Calibri" w:hAnsi="Arial" w:cs="Arial"/>
                <w:b/>
                <w:color w:val="FFFFFF"/>
                <w:sz w:val="26"/>
                <w:szCs w:val="16"/>
                <w:u w:val="single"/>
              </w:rPr>
              <w:t>Pensions</w:t>
            </w:r>
          </w:p>
        </w:tc>
      </w:tr>
      <w:tr w:rsidR="00123AF0" w:rsidRPr="00123AF0" w14:paraId="70A7ED24" w14:textId="77777777" w:rsidTr="00CA3471">
        <w:tc>
          <w:tcPr>
            <w:tcW w:w="10632" w:type="dxa"/>
            <w:gridSpan w:val="4"/>
            <w:tcBorders>
              <w:bottom w:val="single" w:sz="4" w:space="0" w:color="auto"/>
            </w:tcBorders>
            <w:shd w:val="clear" w:color="auto" w:fill="DEEAF6" w:themeFill="accent1" w:themeFillTint="33"/>
          </w:tcPr>
          <w:p w14:paraId="1D0C483E" w14:textId="299A404D" w:rsidR="00123AF0" w:rsidRPr="00123AF0" w:rsidRDefault="00123AF0" w:rsidP="00123AF0">
            <w:pPr>
              <w:jc w:val="center"/>
              <w:rPr>
                <w:rFonts w:ascii="Arial" w:hAnsi="Arial" w:cs="Arial"/>
                <w:b/>
                <w:sz w:val="24"/>
                <w:szCs w:val="24"/>
                <w:u w:val="single"/>
              </w:rPr>
            </w:pPr>
            <w:r w:rsidRPr="00123AF0">
              <w:rPr>
                <w:rFonts w:ascii="Arial" w:hAnsi="Arial" w:cs="Arial"/>
                <w:b/>
                <w:sz w:val="24"/>
                <w:szCs w:val="24"/>
                <w:u w:val="single"/>
              </w:rPr>
              <w:t>Universities Superannuation Scheme and Teachers’ Pension Scheme</w:t>
            </w:r>
            <w:r w:rsidR="007F609B">
              <w:rPr>
                <w:rFonts w:ascii="Arial" w:hAnsi="Arial" w:cs="Arial"/>
                <w:b/>
                <w:sz w:val="24"/>
                <w:szCs w:val="24"/>
                <w:u w:val="single"/>
              </w:rPr>
              <w:t xml:space="preserve"> Members</w:t>
            </w:r>
          </w:p>
          <w:p w14:paraId="7B3C3608" w14:textId="38289315" w:rsidR="00123AF0" w:rsidRPr="00123AF0" w:rsidRDefault="007F609B" w:rsidP="00123AF0">
            <w:pPr>
              <w:jc w:val="center"/>
              <w:rPr>
                <w:rFonts w:ascii="Arial" w:hAnsi="Arial" w:cs="Arial"/>
                <w:sz w:val="24"/>
                <w:szCs w:val="24"/>
              </w:rPr>
            </w:pPr>
            <w:r>
              <w:rPr>
                <w:rFonts w:ascii="Arial" w:hAnsi="Arial" w:cs="Arial"/>
                <w:sz w:val="24"/>
                <w:szCs w:val="24"/>
              </w:rPr>
              <w:t>F</w:t>
            </w:r>
            <w:r w:rsidR="00123AF0" w:rsidRPr="00123AF0">
              <w:rPr>
                <w:rFonts w:ascii="Arial" w:hAnsi="Arial" w:cs="Arial"/>
                <w:sz w:val="24"/>
                <w:szCs w:val="24"/>
              </w:rPr>
              <w:t xml:space="preserve">ind details about preserving or transferring </w:t>
            </w:r>
            <w:r>
              <w:rPr>
                <w:rFonts w:ascii="Arial" w:hAnsi="Arial" w:cs="Arial"/>
                <w:sz w:val="24"/>
                <w:szCs w:val="24"/>
              </w:rPr>
              <w:t xml:space="preserve">pension </w:t>
            </w:r>
            <w:r w:rsidR="00123AF0" w:rsidRPr="00123AF0">
              <w:rPr>
                <w:rFonts w:ascii="Arial" w:hAnsi="Arial" w:cs="Arial"/>
                <w:sz w:val="24"/>
                <w:szCs w:val="24"/>
              </w:rPr>
              <w:t>benefits on the relevant scheme website:</w:t>
            </w:r>
          </w:p>
          <w:p w14:paraId="4FF1C3FF" w14:textId="77777777" w:rsidR="00123AF0" w:rsidRPr="00F31BA8" w:rsidRDefault="00A56178" w:rsidP="00123AF0">
            <w:pPr>
              <w:jc w:val="center"/>
              <w:rPr>
                <w:rStyle w:val="Hyperlink"/>
                <w:rFonts w:ascii="Arial" w:hAnsi="Arial" w:cs="Arial"/>
                <w:color w:val="2E74B5" w:themeColor="accent1" w:themeShade="BF"/>
                <w:sz w:val="24"/>
                <w:szCs w:val="24"/>
                <w:u w:val="none"/>
              </w:rPr>
            </w:pPr>
            <w:hyperlink r:id="rId8" w:history="1">
              <w:r w:rsidR="00123AF0" w:rsidRPr="00F31BA8">
                <w:rPr>
                  <w:rStyle w:val="Hyperlink"/>
                  <w:rFonts w:ascii="Arial" w:hAnsi="Arial" w:cs="Arial"/>
                  <w:color w:val="2E74B5" w:themeColor="accent1" w:themeShade="BF"/>
                  <w:sz w:val="24"/>
                  <w:szCs w:val="24"/>
                </w:rPr>
                <w:t>Universities Superannuation Scheme (USS)</w:t>
              </w:r>
            </w:hyperlink>
            <w:r w:rsidR="00123AF0" w:rsidRPr="00F31BA8">
              <w:rPr>
                <w:rStyle w:val="Hyperlink"/>
                <w:rFonts w:ascii="Arial" w:hAnsi="Arial" w:cs="Arial"/>
                <w:color w:val="2E74B5" w:themeColor="accent1" w:themeShade="BF"/>
                <w:sz w:val="24"/>
                <w:szCs w:val="24"/>
                <w:u w:val="none"/>
              </w:rPr>
              <w:t xml:space="preserve"> </w:t>
            </w:r>
          </w:p>
          <w:p w14:paraId="08F8E77B" w14:textId="77777777" w:rsidR="00123AF0" w:rsidRPr="00F31BA8" w:rsidRDefault="00A56178" w:rsidP="00123AF0">
            <w:pPr>
              <w:jc w:val="center"/>
              <w:rPr>
                <w:rStyle w:val="Hyperlink"/>
                <w:rFonts w:ascii="Arial" w:hAnsi="Arial" w:cs="Arial"/>
                <w:color w:val="2E74B5" w:themeColor="accent1" w:themeShade="BF"/>
                <w:sz w:val="24"/>
                <w:szCs w:val="24"/>
                <w:u w:val="none"/>
              </w:rPr>
            </w:pPr>
            <w:hyperlink r:id="rId9" w:history="1">
              <w:r w:rsidR="00123AF0" w:rsidRPr="00F31BA8">
                <w:rPr>
                  <w:rStyle w:val="Hyperlink"/>
                  <w:rFonts w:ascii="Arial" w:hAnsi="Arial" w:cs="Arial"/>
                  <w:color w:val="2E74B5" w:themeColor="accent1" w:themeShade="BF"/>
                  <w:sz w:val="24"/>
                  <w:szCs w:val="24"/>
                </w:rPr>
                <w:t>Teachers' Pension Scheme (TPS)</w:t>
              </w:r>
            </w:hyperlink>
            <w:r w:rsidR="00123AF0" w:rsidRPr="00F31BA8">
              <w:rPr>
                <w:rStyle w:val="Hyperlink"/>
                <w:rFonts w:ascii="Arial" w:hAnsi="Arial" w:cs="Arial"/>
                <w:color w:val="2E74B5" w:themeColor="accent1" w:themeShade="BF"/>
                <w:sz w:val="24"/>
                <w:szCs w:val="24"/>
                <w:u w:val="none"/>
              </w:rPr>
              <w:t xml:space="preserve"> </w:t>
            </w:r>
          </w:p>
          <w:p w14:paraId="4FD504FE" w14:textId="48CAE898" w:rsidR="00123AF0" w:rsidRDefault="00123AF0" w:rsidP="00123AF0">
            <w:pPr>
              <w:jc w:val="center"/>
              <w:rPr>
                <w:rStyle w:val="Hyperlink"/>
                <w:rFonts w:ascii="Arial" w:hAnsi="Arial" w:cs="Arial"/>
                <w:color w:val="auto"/>
                <w:sz w:val="24"/>
                <w:szCs w:val="24"/>
              </w:rPr>
            </w:pPr>
          </w:p>
          <w:p w14:paraId="3A2D5DAA" w14:textId="77777777" w:rsidR="00123AF0" w:rsidRPr="00123AF0" w:rsidRDefault="00123AF0" w:rsidP="00123AF0">
            <w:pPr>
              <w:jc w:val="center"/>
              <w:rPr>
                <w:rStyle w:val="Hyperlink"/>
                <w:rFonts w:ascii="Arial" w:hAnsi="Arial" w:cs="Arial"/>
                <w:b/>
                <w:color w:val="auto"/>
                <w:sz w:val="24"/>
                <w:szCs w:val="24"/>
              </w:rPr>
            </w:pPr>
            <w:r w:rsidRPr="00123AF0">
              <w:rPr>
                <w:rStyle w:val="Hyperlink"/>
                <w:rFonts w:ascii="Arial" w:hAnsi="Arial" w:cs="Arial"/>
                <w:b/>
                <w:color w:val="auto"/>
                <w:sz w:val="24"/>
                <w:szCs w:val="24"/>
              </w:rPr>
              <w:t>West Yorkshire Pension Fund</w:t>
            </w:r>
          </w:p>
          <w:p w14:paraId="796F10FB" w14:textId="079F6C8A" w:rsidR="00123AF0" w:rsidRPr="00123AF0" w:rsidRDefault="00123AF0" w:rsidP="00123AF0">
            <w:pPr>
              <w:jc w:val="center"/>
              <w:rPr>
                <w:rStyle w:val="Hyperlink"/>
                <w:rFonts w:ascii="Arial" w:hAnsi="Arial" w:cs="Arial"/>
                <w:color w:val="auto"/>
                <w:sz w:val="24"/>
                <w:szCs w:val="24"/>
                <w:u w:val="none"/>
              </w:rPr>
            </w:pPr>
            <w:r w:rsidRPr="00123AF0">
              <w:rPr>
                <w:rStyle w:val="Hyperlink"/>
                <w:rFonts w:ascii="Arial" w:hAnsi="Arial" w:cs="Arial"/>
                <w:color w:val="auto"/>
                <w:sz w:val="24"/>
                <w:szCs w:val="24"/>
                <w:u w:val="none"/>
              </w:rPr>
              <w:t xml:space="preserve">The WYPF will contact employees directly to confirm their options </w:t>
            </w:r>
          </w:p>
          <w:p w14:paraId="49D7A37E" w14:textId="77777777" w:rsidR="00123AF0" w:rsidRPr="00123AF0" w:rsidRDefault="00123AF0" w:rsidP="00757F94">
            <w:pPr>
              <w:rPr>
                <w:rFonts w:ascii="Arial" w:hAnsi="Arial" w:cs="Arial"/>
                <w:sz w:val="24"/>
              </w:rPr>
            </w:pPr>
          </w:p>
        </w:tc>
      </w:tr>
      <w:tr w:rsidR="00657086" w:rsidRPr="00123AF0" w14:paraId="03F919A4" w14:textId="77777777" w:rsidTr="00CA3471">
        <w:trPr>
          <w:trHeight w:val="425"/>
        </w:trPr>
        <w:tc>
          <w:tcPr>
            <w:tcW w:w="5104" w:type="dxa"/>
            <w:gridSpan w:val="2"/>
            <w:tcBorders>
              <w:left w:val="nil"/>
              <w:bottom w:val="single" w:sz="4" w:space="0" w:color="auto"/>
              <w:right w:val="single" w:sz="4" w:space="0" w:color="auto"/>
            </w:tcBorders>
            <w:shd w:val="clear" w:color="auto" w:fill="auto"/>
          </w:tcPr>
          <w:p w14:paraId="25AA0D95" w14:textId="77777777" w:rsidR="00657086" w:rsidRPr="00123AF0" w:rsidRDefault="00657086" w:rsidP="00757F94">
            <w:pPr>
              <w:jc w:val="center"/>
              <w:rPr>
                <w:rFonts w:ascii="Arial" w:hAnsi="Arial" w:cs="Arial"/>
                <w:sz w:val="24"/>
              </w:rPr>
            </w:pPr>
          </w:p>
        </w:tc>
        <w:tc>
          <w:tcPr>
            <w:tcW w:w="283" w:type="dxa"/>
            <w:tcBorders>
              <w:left w:val="single" w:sz="4" w:space="0" w:color="auto"/>
              <w:bottom w:val="single" w:sz="4" w:space="0" w:color="auto"/>
              <w:right w:val="single" w:sz="4" w:space="0" w:color="auto"/>
            </w:tcBorders>
            <w:shd w:val="clear" w:color="auto" w:fill="5B9BD5" w:themeFill="accent1"/>
          </w:tcPr>
          <w:p w14:paraId="07D7C34E" w14:textId="77777777" w:rsidR="00657086" w:rsidRPr="00123AF0" w:rsidRDefault="00657086" w:rsidP="00757F94">
            <w:pPr>
              <w:jc w:val="center"/>
              <w:rPr>
                <w:rFonts w:ascii="Arial" w:hAnsi="Arial" w:cs="Arial"/>
                <w:sz w:val="24"/>
              </w:rPr>
            </w:pPr>
          </w:p>
        </w:tc>
        <w:tc>
          <w:tcPr>
            <w:tcW w:w="5245" w:type="dxa"/>
            <w:tcBorders>
              <w:left w:val="single" w:sz="4" w:space="0" w:color="auto"/>
              <w:bottom w:val="single" w:sz="4" w:space="0" w:color="auto"/>
              <w:right w:val="nil"/>
            </w:tcBorders>
            <w:shd w:val="clear" w:color="auto" w:fill="auto"/>
          </w:tcPr>
          <w:p w14:paraId="7B6C4752" w14:textId="77777777" w:rsidR="00657086" w:rsidRPr="00123AF0" w:rsidRDefault="00657086" w:rsidP="00757F94">
            <w:pPr>
              <w:jc w:val="center"/>
              <w:rPr>
                <w:rFonts w:ascii="Arial" w:hAnsi="Arial" w:cs="Arial"/>
                <w:sz w:val="24"/>
              </w:rPr>
            </w:pPr>
          </w:p>
        </w:tc>
      </w:tr>
      <w:tr w:rsidR="00123AF0" w:rsidRPr="00123AF0" w14:paraId="4C4EBB80"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37EAF892" w14:textId="794FE627" w:rsidR="00123AF0" w:rsidRPr="00123AF0" w:rsidRDefault="00123AF0" w:rsidP="00757F94">
            <w:pPr>
              <w:jc w:val="center"/>
              <w:rPr>
                <w:rFonts w:ascii="Arial" w:eastAsia="Calibri" w:hAnsi="Arial" w:cs="Arial"/>
                <w:b/>
                <w:color w:val="FFFFFF"/>
                <w:sz w:val="26"/>
                <w:szCs w:val="16"/>
                <w:u w:val="single"/>
              </w:rPr>
            </w:pPr>
            <w:r>
              <w:rPr>
                <w:rFonts w:ascii="Arial" w:eastAsia="Calibri" w:hAnsi="Arial" w:cs="Arial"/>
                <w:b/>
                <w:color w:val="FFFFFF"/>
                <w:sz w:val="26"/>
                <w:szCs w:val="16"/>
                <w:u w:val="single"/>
              </w:rPr>
              <w:t>P45</w:t>
            </w:r>
          </w:p>
        </w:tc>
      </w:tr>
      <w:tr w:rsidR="00123AF0" w:rsidRPr="00123AF0" w14:paraId="61F350B1" w14:textId="77777777" w:rsidTr="00CA3471">
        <w:tc>
          <w:tcPr>
            <w:tcW w:w="10632" w:type="dxa"/>
            <w:gridSpan w:val="4"/>
            <w:tcBorders>
              <w:bottom w:val="single" w:sz="4" w:space="0" w:color="auto"/>
            </w:tcBorders>
            <w:shd w:val="clear" w:color="auto" w:fill="DEEAF6" w:themeFill="accent1" w:themeFillTint="33"/>
          </w:tcPr>
          <w:p w14:paraId="1250EA7D" w14:textId="1F34038E" w:rsidR="00123AF0" w:rsidRPr="00123AF0" w:rsidRDefault="00123AF0" w:rsidP="00123AF0">
            <w:pPr>
              <w:jc w:val="center"/>
              <w:rPr>
                <w:rFonts w:ascii="Arial" w:hAnsi="Arial" w:cs="Arial"/>
                <w:sz w:val="24"/>
                <w:szCs w:val="24"/>
              </w:rPr>
            </w:pPr>
            <w:r w:rsidRPr="00123AF0">
              <w:rPr>
                <w:rFonts w:ascii="Arial" w:hAnsi="Arial" w:cs="Arial"/>
                <w:sz w:val="24"/>
                <w:szCs w:val="24"/>
              </w:rPr>
              <w:t xml:space="preserve">Employees will need to </w:t>
            </w:r>
            <w:hyperlink r:id="rId10" w:history="1">
              <w:r w:rsidR="00A56178" w:rsidRPr="001B2881">
                <w:rPr>
                  <w:rStyle w:val="Hyperlink"/>
                  <w:rFonts w:ascii="Arial" w:hAnsi="Arial" w:cs="Arial"/>
                  <w:color w:val="0070C0"/>
                  <w:sz w:val="24"/>
                  <w:szCs w:val="24"/>
                </w:rPr>
                <w:t>updat</w:t>
              </w:r>
              <w:r w:rsidR="00A56178" w:rsidRPr="001B2881">
                <w:rPr>
                  <w:rStyle w:val="Hyperlink"/>
                  <w:rFonts w:ascii="Arial" w:hAnsi="Arial" w:cs="Arial"/>
                  <w:color w:val="0070C0"/>
                  <w:sz w:val="24"/>
                  <w:szCs w:val="24"/>
                </w:rPr>
                <w:t>e</w:t>
              </w:r>
              <w:r w:rsidR="00A56178" w:rsidRPr="001B2881">
                <w:rPr>
                  <w:rStyle w:val="Hyperlink"/>
                  <w:rFonts w:ascii="Arial" w:hAnsi="Arial" w:cs="Arial"/>
                  <w:color w:val="0070C0"/>
                  <w:sz w:val="24"/>
                  <w:szCs w:val="24"/>
                </w:rPr>
                <w:t xml:space="preserve"> their preferences</w:t>
              </w:r>
            </w:hyperlink>
            <w:r w:rsidRPr="00123AF0">
              <w:rPr>
                <w:rFonts w:ascii="Arial" w:hAnsi="Arial" w:cs="Arial"/>
                <w:sz w:val="24"/>
                <w:szCs w:val="24"/>
              </w:rPr>
              <w:t xml:space="preserve"> within MyHR to receive their P45 via email when they leave employment.</w:t>
            </w:r>
          </w:p>
          <w:p w14:paraId="2818FECA" w14:textId="77777777" w:rsidR="00123AF0" w:rsidRPr="00123AF0" w:rsidRDefault="00123AF0" w:rsidP="00757F94">
            <w:pPr>
              <w:rPr>
                <w:rFonts w:ascii="Arial" w:hAnsi="Arial" w:cs="Arial"/>
                <w:sz w:val="24"/>
              </w:rPr>
            </w:pPr>
          </w:p>
        </w:tc>
      </w:tr>
      <w:tr w:rsidR="00657086" w:rsidRPr="00123AF0" w14:paraId="23211D26" w14:textId="77777777" w:rsidTr="00CA3471">
        <w:trPr>
          <w:trHeight w:val="425"/>
        </w:trPr>
        <w:tc>
          <w:tcPr>
            <w:tcW w:w="5104" w:type="dxa"/>
            <w:gridSpan w:val="2"/>
            <w:tcBorders>
              <w:left w:val="nil"/>
              <w:bottom w:val="single" w:sz="4" w:space="0" w:color="auto"/>
              <w:right w:val="single" w:sz="4" w:space="0" w:color="auto"/>
            </w:tcBorders>
            <w:shd w:val="clear" w:color="auto" w:fill="auto"/>
          </w:tcPr>
          <w:p w14:paraId="06595E01" w14:textId="77777777" w:rsidR="00657086" w:rsidRPr="00123AF0" w:rsidRDefault="00657086" w:rsidP="00757F94">
            <w:pPr>
              <w:jc w:val="center"/>
              <w:rPr>
                <w:rFonts w:ascii="Arial" w:hAnsi="Arial" w:cs="Arial"/>
                <w:sz w:val="24"/>
              </w:rPr>
            </w:pPr>
          </w:p>
        </w:tc>
        <w:tc>
          <w:tcPr>
            <w:tcW w:w="283" w:type="dxa"/>
            <w:tcBorders>
              <w:left w:val="single" w:sz="4" w:space="0" w:color="auto"/>
              <w:bottom w:val="single" w:sz="4" w:space="0" w:color="auto"/>
              <w:right w:val="single" w:sz="4" w:space="0" w:color="auto"/>
            </w:tcBorders>
            <w:shd w:val="clear" w:color="auto" w:fill="5B9BD5" w:themeFill="accent1"/>
          </w:tcPr>
          <w:p w14:paraId="2D781366" w14:textId="77777777" w:rsidR="00657086" w:rsidRPr="00123AF0" w:rsidRDefault="00657086" w:rsidP="00757F94">
            <w:pPr>
              <w:jc w:val="center"/>
              <w:rPr>
                <w:rFonts w:ascii="Arial" w:hAnsi="Arial" w:cs="Arial"/>
                <w:sz w:val="24"/>
              </w:rPr>
            </w:pPr>
          </w:p>
        </w:tc>
        <w:tc>
          <w:tcPr>
            <w:tcW w:w="5245" w:type="dxa"/>
            <w:tcBorders>
              <w:left w:val="single" w:sz="4" w:space="0" w:color="auto"/>
              <w:bottom w:val="single" w:sz="4" w:space="0" w:color="auto"/>
              <w:right w:val="nil"/>
            </w:tcBorders>
            <w:shd w:val="clear" w:color="auto" w:fill="auto"/>
          </w:tcPr>
          <w:p w14:paraId="728CEB05" w14:textId="77777777" w:rsidR="00657086" w:rsidRPr="00123AF0" w:rsidRDefault="00657086" w:rsidP="00757F94">
            <w:pPr>
              <w:jc w:val="center"/>
              <w:rPr>
                <w:rFonts w:ascii="Arial" w:hAnsi="Arial" w:cs="Arial"/>
                <w:sz w:val="24"/>
              </w:rPr>
            </w:pPr>
          </w:p>
        </w:tc>
      </w:tr>
      <w:tr w:rsidR="00123AF0" w:rsidRPr="00123AF0" w14:paraId="62EA59E4"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3F52B4AE" w14:textId="7CA69862" w:rsidR="00123AF0" w:rsidRPr="00123AF0" w:rsidRDefault="00123AF0" w:rsidP="00757F94">
            <w:pPr>
              <w:jc w:val="center"/>
              <w:rPr>
                <w:rFonts w:ascii="Arial" w:eastAsia="Calibri" w:hAnsi="Arial" w:cs="Arial"/>
                <w:b/>
                <w:color w:val="FFFFFF"/>
                <w:sz w:val="26"/>
                <w:szCs w:val="16"/>
                <w:u w:val="single"/>
              </w:rPr>
            </w:pPr>
            <w:r>
              <w:rPr>
                <w:rFonts w:ascii="Arial" w:eastAsia="Calibri" w:hAnsi="Arial" w:cs="Arial"/>
                <w:b/>
                <w:color w:val="FFFFFF"/>
                <w:sz w:val="26"/>
                <w:szCs w:val="16"/>
                <w:u w:val="single"/>
              </w:rPr>
              <w:t>IT Access and Accounts</w:t>
            </w:r>
          </w:p>
        </w:tc>
      </w:tr>
      <w:tr w:rsidR="00123AF0" w:rsidRPr="00123AF0" w14:paraId="42F6F0C8" w14:textId="77777777" w:rsidTr="00CA3471">
        <w:tc>
          <w:tcPr>
            <w:tcW w:w="10632" w:type="dxa"/>
            <w:gridSpan w:val="4"/>
            <w:tcBorders>
              <w:bottom w:val="single" w:sz="4" w:space="0" w:color="auto"/>
            </w:tcBorders>
            <w:shd w:val="clear" w:color="auto" w:fill="DEEAF6" w:themeFill="accent1" w:themeFillTint="33"/>
          </w:tcPr>
          <w:p w14:paraId="5256DCE5" w14:textId="24655C5F" w:rsidR="00123AF0" w:rsidRPr="00123AF0" w:rsidRDefault="00123AF0" w:rsidP="00123AF0">
            <w:pPr>
              <w:jc w:val="center"/>
              <w:rPr>
                <w:rFonts w:ascii="Arial" w:hAnsi="Arial" w:cs="Arial"/>
                <w:i/>
                <w:sz w:val="24"/>
                <w:szCs w:val="24"/>
              </w:rPr>
            </w:pPr>
            <w:r w:rsidRPr="00123AF0">
              <w:rPr>
                <w:rFonts w:ascii="Arial" w:hAnsi="Arial" w:cs="Arial"/>
                <w:sz w:val="24"/>
                <w:szCs w:val="24"/>
              </w:rPr>
              <w:t xml:space="preserve">IT access will end following the employee’s last day of service.  </w:t>
            </w:r>
            <w:r w:rsidR="007F609B">
              <w:rPr>
                <w:rFonts w:ascii="Arial" w:hAnsi="Arial" w:cs="Arial"/>
                <w:sz w:val="24"/>
                <w:szCs w:val="24"/>
              </w:rPr>
              <w:t>A</w:t>
            </w:r>
            <w:r w:rsidRPr="00123AF0">
              <w:rPr>
                <w:rFonts w:ascii="Arial" w:hAnsi="Arial" w:cs="Arial"/>
                <w:sz w:val="24"/>
                <w:szCs w:val="24"/>
              </w:rPr>
              <w:t xml:space="preserve">ctions which should be taken with regards to IT matters are described in more detail on the </w:t>
            </w:r>
            <w:hyperlink r:id="rId11" w:history="1">
              <w:r w:rsidRPr="000906AF">
                <w:rPr>
                  <w:rStyle w:val="Hyperlink"/>
                  <w:rFonts w:ascii="Arial" w:hAnsi="Arial" w:cs="Arial"/>
                  <w:color w:val="0070C0"/>
                  <w:sz w:val="24"/>
                  <w:szCs w:val="24"/>
                </w:rPr>
                <w:t>Computing Services Website</w:t>
              </w:r>
            </w:hyperlink>
            <w:r w:rsidRPr="000906AF">
              <w:rPr>
                <w:rFonts w:ascii="Arial" w:hAnsi="Arial" w:cs="Arial"/>
                <w:color w:val="0070C0"/>
                <w:sz w:val="24"/>
                <w:szCs w:val="24"/>
              </w:rPr>
              <w:t xml:space="preserve">. </w:t>
            </w:r>
          </w:p>
          <w:p w14:paraId="0BCC982F" w14:textId="77777777" w:rsidR="00123AF0" w:rsidRPr="00123AF0" w:rsidRDefault="00123AF0" w:rsidP="00757F94">
            <w:pPr>
              <w:rPr>
                <w:rFonts w:ascii="Arial" w:hAnsi="Arial" w:cs="Arial"/>
                <w:sz w:val="24"/>
              </w:rPr>
            </w:pPr>
          </w:p>
        </w:tc>
      </w:tr>
      <w:tr w:rsidR="00657086" w:rsidRPr="00123AF0" w14:paraId="5DDD3CF6" w14:textId="77777777" w:rsidTr="00CA3471">
        <w:trPr>
          <w:trHeight w:val="425"/>
        </w:trPr>
        <w:tc>
          <w:tcPr>
            <w:tcW w:w="5104" w:type="dxa"/>
            <w:gridSpan w:val="2"/>
            <w:tcBorders>
              <w:left w:val="nil"/>
              <w:bottom w:val="single" w:sz="4" w:space="0" w:color="auto"/>
              <w:right w:val="single" w:sz="4" w:space="0" w:color="auto"/>
            </w:tcBorders>
            <w:shd w:val="clear" w:color="auto" w:fill="auto"/>
          </w:tcPr>
          <w:p w14:paraId="4867F7DF" w14:textId="77777777" w:rsidR="00657086" w:rsidRPr="00123AF0" w:rsidRDefault="00657086" w:rsidP="00757F94">
            <w:pPr>
              <w:jc w:val="center"/>
              <w:rPr>
                <w:rFonts w:ascii="Arial" w:hAnsi="Arial" w:cs="Arial"/>
                <w:sz w:val="24"/>
              </w:rPr>
            </w:pPr>
          </w:p>
        </w:tc>
        <w:tc>
          <w:tcPr>
            <w:tcW w:w="283" w:type="dxa"/>
            <w:tcBorders>
              <w:left w:val="single" w:sz="4" w:space="0" w:color="auto"/>
              <w:bottom w:val="single" w:sz="4" w:space="0" w:color="auto"/>
              <w:right w:val="single" w:sz="4" w:space="0" w:color="auto"/>
            </w:tcBorders>
            <w:shd w:val="clear" w:color="auto" w:fill="5B9BD5" w:themeFill="accent1"/>
          </w:tcPr>
          <w:p w14:paraId="579D0146" w14:textId="77777777" w:rsidR="00657086" w:rsidRPr="00123AF0" w:rsidRDefault="00657086" w:rsidP="00757F94">
            <w:pPr>
              <w:jc w:val="center"/>
              <w:rPr>
                <w:rFonts w:ascii="Arial" w:hAnsi="Arial" w:cs="Arial"/>
                <w:sz w:val="24"/>
              </w:rPr>
            </w:pPr>
          </w:p>
        </w:tc>
        <w:tc>
          <w:tcPr>
            <w:tcW w:w="5245" w:type="dxa"/>
            <w:tcBorders>
              <w:left w:val="single" w:sz="4" w:space="0" w:color="auto"/>
              <w:bottom w:val="single" w:sz="4" w:space="0" w:color="auto"/>
              <w:right w:val="nil"/>
            </w:tcBorders>
            <w:shd w:val="clear" w:color="auto" w:fill="auto"/>
          </w:tcPr>
          <w:p w14:paraId="3D46BD69" w14:textId="77777777" w:rsidR="00657086" w:rsidRPr="00123AF0" w:rsidRDefault="00657086" w:rsidP="00757F94">
            <w:pPr>
              <w:jc w:val="center"/>
              <w:rPr>
                <w:rFonts w:ascii="Arial" w:hAnsi="Arial" w:cs="Arial"/>
                <w:sz w:val="24"/>
              </w:rPr>
            </w:pPr>
          </w:p>
        </w:tc>
      </w:tr>
      <w:tr w:rsidR="00123AF0" w:rsidRPr="00123AF0" w14:paraId="20D5AAAA"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31F1B5BC" w14:textId="6DE36BD9" w:rsidR="00123AF0" w:rsidRPr="00123AF0" w:rsidRDefault="00123AF0" w:rsidP="00757F94">
            <w:pPr>
              <w:jc w:val="center"/>
              <w:rPr>
                <w:rFonts w:ascii="Arial" w:eastAsia="Calibri" w:hAnsi="Arial" w:cs="Arial"/>
                <w:b/>
                <w:color w:val="FFFFFF"/>
                <w:sz w:val="26"/>
                <w:szCs w:val="16"/>
                <w:u w:val="single"/>
              </w:rPr>
            </w:pPr>
            <w:r>
              <w:rPr>
                <w:rFonts w:ascii="Arial" w:eastAsia="Calibri" w:hAnsi="Arial" w:cs="Arial"/>
                <w:b/>
                <w:color w:val="FFFFFF"/>
                <w:sz w:val="26"/>
                <w:szCs w:val="16"/>
                <w:u w:val="single"/>
              </w:rPr>
              <w:t>University Property</w:t>
            </w:r>
          </w:p>
        </w:tc>
      </w:tr>
      <w:tr w:rsidR="00123AF0" w:rsidRPr="00123AF0" w14:paraId="5E7F6A3B" w14:textId="77777777" w:rsidTr="00CA3471">
        <w:tc>
          <w:tcPr>
            <w:tcW w:w="10632" w:type="dxa"/>
            <w:gridSpan w:val="4"/>
            <w:tcBorders>
              <w:bottom w:val="single" w:sz="4" w:space="0" w:color="auto"/>
            </w:tcBorders>
            <w:shd w:val="clear" w:color="auto" w:fill="DEEAF6" w:themeFill="accent1" w:themeFillTint="33"/>
          </w:tcPr>
          <w:p w14:paraId="3CDE164C" w14:textId="01191D86" w:rsidR="00123AF0" w:rsidRPr="00123AF0" w:rsidRDefault="00123AF0" w:rsidP="00123AF0">
            <w:pPr>
              <w:jc w:val="center"/>
              <w:rPr>
                <w:rFonts w:ascii="Arial" w:hAnsi="Arial" w:cs="Arial"/>
                <w:i/>
                <w:sz w:val="24"/>
                <w:szCs w:val="24"/>
              </w:rPr>
            </w:pPr>
            <w:r w:rsidRPr="00123AF0">
              <w:rPr>
                <w:rFonts w:ascii="Arial" w:hAnsi="Arial" w:cs="Arial"/>
                <w:sz w:val="24"/>
                <w:szCs w:val="24"/>
              </w:rPr>
              <w:t xml:space="preserve">Employees are asked to liaise with </w:t>
            </w:r>
            <w:r w:rsidR="008226C4">
              <w:rPr>
                <w:rFonts w:ascii="Arial" w:hAnsi="Arial" w:cs="Arial"/>
                <w:sz w:val="24"/>
                <w:szCs w:val="24"/>
              </w:rPr>
              <w:t xml:space="preserve">their </w:t>
            </w:r>
            <w:r w:rsidRPr="00123AF0">
              <w:rPr>
                <w:rFonts w:ascii="Arial" w:hAnsi="Arial" w:cs="Arial"/>
                <w:sz w:val="24"/>
                <w:szCs w:val="24"/>
              </w:rPr>
              <w:t xml:space="preserve">manager to return University property including car parking permits, campus cards, keys, computing equipment, iPads etc. </w:t>
            </w:r>
          </w:p>
          <w:p w14:paraId="034A8FE8" w14:textId="77777777" w:rsidR="00123AF0" w:rsidRPr="00123AF0" w:rsidRDefault="00123AF0" w:rsidP="00123AF0">
            <w:pPr>
              <w:jc w:val="center"/>
              <w:rPr>
                <w:rFonts w:ascii="Arial" w:hAnsi="Arial" w:cs="Arial"/>
                <w:sz w:val="24"/>
              </w:rPr>
            </w:pPr>
          </w:p>
        </w:tc>
      </w:tr>
      <w:tr w:rsidR="00657086" w:rsidRPr="00123AF0" w14:paraId="10D56779" w14:textId="77777777" w:rsidTr="00CA3471">
        <w:trPr>
          <w:trHeight w:val="425"/>
        </w:trPr>
        <w:tc>
          <w:tcPr>
            <w:tcW w:w="5104" w:type="dxa"/>
            <w:gridSpan w:val="2"/>
            <w:tcBorders>
              <w:left w:val="nil"/>
              <w:bottom w:val="single" w:sz="4" w:space="0" w:color="auto"/>
              <w:right w:val="single" w:sz="4" w:space="0" w:color="auto"/>
            </w:tcBorders>
            <w:shd w:val="clear" w:color="auto" w:fill="auto"/>
          </w:tcPr>
          <w:p w14:paraId="0B787EB7" w14:textId="77777777" w:rsidR="00657086" w:rsidRPr="00123AF0" w:rsidRDefault="00657086" w:rsidP="00757F94">
            <w:pPr>
              <w:jc w:val="center"/>
              <w:rPr>
                <w:rFonts w:ascii="Arial" w:hAnsi="Arial" w:cs="Arial"/>
                <w:sz w:val="24"/>
              </w:rPr>
            </w:pPr>
          </w:p>
        </w:tc>
        <w:tc>
          <w:tcPr>
            <w:tcW w:w="283" w:type="dxa"/>
            <w:tcBorders>
              <w:left w:val="single" w:sz="4" w:space="0" w:color="auto"/>
              <w:bottom w:val="single" w:sz="4" w:space="0" w:color="auto"/>
              <w:right w:val="single" w:sz="4" w:space="0" w:color="auto"/>
            </w:tcBorders>
            <w:shd w:val="clear" w:color="auto" w:fill="5B9BD5" w:themeFill="accent1"/>
          </w:tcPr>
          <w:p w14:paraId="28A1E1B0" w14:textId="77777777" w:rsidR="00657086" w:rsidRPr="00123AF0" w:rsidRDefault="00657086" w:rsidP="00757F94">
            <w:pPr>
              <w:jc w:val="center"/>
              <w:rPr>
                <w:rFonts w:ascii="Arial" w:hAnsi="Arial" w:cs="Arial"/>
                <w:sz w:val="24"/>
              </w:rPr>
            </w:pPr>
          </w:p>
        </w:tc>
        <w:tc>
          <w:tcPr>
            <w:tcW w:w="5245" w:type="dxa"/>
            <w:tcBorders>
              <w:left w:val="single" w:sz="4" w:space="0" w:color="auto"/>
              <w:bottom w:val="single" w:sz="4" w:space="0" w:color="auto"/>
              <w:right w:val="nil"/>
            </w:tcBorders>
            <w:shd w:val="clear" w:color="auto" w:fill="auto"/>
          </w:tcPr>
          <w:p w14:paraId="655BE10C" w14:textId="77777777" w:rsidR="00657086" w:rsidRPr="00123AF0" w:rsidRDefault="00657086" w:rsidP="00757F94">
            <w:pPr>
              <w:jc w:val="center"/>
              <w:rPr>
                <w:rFonts w:ascii="Arial" w:hAnsi="Arial" w:cs="Arial"/>
                <w:sz w:val="24"/>
              </w:rPr>
            </w:pPr>
          </w:p>
        </w:tc>
      </w:tr>
      <w:tr w:rsidR="00123AF0" w:rsidRPr="00123AF0" w14:paraId="415F0EC2" w14:textId="77777777" w:rsidTr="00CA3471">
        <w:trPr>
          <w:trHeight w:val="329"/>
        </w:trPr>
        <w:tc>
          <w:tcPr>
            <w:tcW w:w="10632" w:type="dxa"/>
            <w:gridSpan w:val="4"/>
            <w:tcBorders>
              <w:left w:val="single" w:sz="4" w:space="0" w:color="auto"/>
              <w:bottom w:val="single" w:sz="4" w:space="0" w:color="auto"/>
              <w:right w:val="single" w:sz="4" w:space="0" w:color="auto"/>
            </w:tcBorders>
            <w:shd w:val="clear" w:color="auto" w:fill="0070C0"/>
          </w:tcPr>
          <w:p w14:paraId="038FDEB2" w14:textId="51EB0999" w:rsidR="00123AF0" w:rsidRPr="00123AF0" w:rsidRDefault="00123AF0" w:rsidP="00757F94">
            <w:pPr>
              <w:jc w:val="center"/>
              <w:rPr>
                <w:rFonts w:ascii="Arial" w:eastAsia="Calibri" w:hAnsi="Arial" w:cs="Arial"/>
                <w:b/>
                <w:color w:val="FFFFFF"/>
                <w:sz w:val="26"/>
                <w:szCs w:val="16"/>
                <w:u w:val="single"/>
              </w:rPr>
            </w:pPr>
            <w:r>
              <w:rPr>
                <w:rFonts w:ascii="Arial" w:eastAsia="Calibri" w:hAnsi="Arial" w:cs="Arial"/>
                <w:b/>
                <w:color w:val="FFFFFF"/>
                <w:sz w:val="26"/>
                <w:szCs w:val="16"/>
                <w:u w:val="single"/>
              </w:rPr>
              <w:t>Forward Planning</w:t>
            </w:r>
          </w:p>
        </w:tc>
      </w:tr>
      <w:tr w:rsidR="00123AF0" w:rsidRPr="00123AF0" w14:paraId="14C881A0" w14:textId="77777777" w:rsidTr="00CA3471">
        <w:tc>
          <w:tcPr>
            <w:tcW w:w="10632" w:type="dxa"/>
            <w:gridSpan w:val="4"/>
            <w:tcBorders>
              <w:bottom w:val="single" w:sz="4" w:space="0" w:color="auto"/>
            </w:tcBorders>
            <w:shd w:val="clear" w:color="auto" w:fill="DEEAF6" w:themeFill="accent1" w:themeFillTint="33"/>
          </w:tcPr>
          <w:p w14:paraId="76B9BBC1" w14:textId="14DC36FC" w:rsidR="00123AF0" w:rsidRPr="00123AF0" w:rsidRDefault="007F609B" w:rsidP="00123AF0">
            <w:pPr>
              <w:jc w:val="center"/>
              <w:rPr>
                <w:rFonts w:ascii="Arial" w:hAnsi="Arial" w:cs="Arial"/>
                <w:sz w:val="24"/>
                <w:szCs w:val="24"/>
              </w:rPr>
            </w:pPr>
            <w:r>
              <w:rPr>
                <w:rFonts w:ascii="Arial" w:hAnsi="Arial" w:cs="Arial"/>
                <w:sz w:val="24"/>
                <w:szCs w:val="24"/>
              </w:rPr>
              <w:t>If</w:t>
            </w:r>
            <w:r w:rsidRPr="00123AF0">
              <w:rPr>
                <w:rFonts w:ascii="Arial" w:hAnsi="Arial" w:cs="Arial"/>
                <w:sz w:val="24"/>
                <w:szCs w:val="24"/>
              </w:rPr>
              <w:t xml:space="preserve"> </w:t>
            </w:r>
            <w:r w:rsidR="00123AF0" w:rsidRPr="00123AF0">
              <w:rPr>
                <w:rFonts w:ascii="Arial" w:hAnsi="Arial" w:cs="Arial"/>
                <w:sz w:val="24"/>
                <w:szCs w:val="24"/>
              </w:rPr>
              <w:t>managers need to replace the vacancy they</w:t>
            </w:r>
            <w:r>
              <w:rPr>
                <w:rFonts w:ascii="Arial" w:hAnsi="Arial" w:cs="Arial"/>
                <w:sz w:val="24"/>
                <w:szCs w:val="24"/>
              </w:rPr>
              <w:t xml:space="preserve"> can</w:t>
            </w:r>
            <w:r w:rsidR="00123AF0" w:rsidRPr="00123AF0">
              <w:rPr>
                <w:rFonts w:ascii="Arial" w:hAnsi="Arial" w:cs="Arial"/>
                <w:sz w:val="24"/>
                <w:szCs w:val="24"/>
              </w:rPr>
              <w:t xml:space="preserve"> </w:t>
            </w:r>
            <w:r w:rsidR="00CA3471">
              <w:rPr>
                <w:rFonts w:ascii="Arial" w:hAnsi="Arial" w:cs="Arial"/>
                <w:sz w:val="24"/>
                <w:szCs w:val="24"/>
              </w:rPr>
              <w:t xml:space="preserve">submit a request through the online monitoring system, via their School/Service contact.  </w:t>
            </w:r>
          </w:p>
          <w:p w14:paraId="4E64C6C9" w14:textId="77777777" w:rsidR="00123AF0" w:rsidRPr="00123AF0" w:rsidRDefault="00123AF0" w:rsidP="00123AF0">
            <w:pPr>
              <w:jc w:val="center"/>
              <w:rPr>
                <w:rFonts w:ascii="Arial" w:hAnsi="Arial" w:cs="Arial"/>
                <w:sz w:val="24"/>
                <w:szCs w:val="24"/>
              </w:rPr>
            </w:pPr>
          </w:p>
          <w:p w14:paraId="4BEB9EB3" w14:textId="77777777" w:rsidR="00123AF0" w:rsidRDefault="00DC7E26" w:rsidP="00757F94">
            <w:pPr>
              <w:jc w:val="center"/>
              <w:rPr>
                <w:rFonts w:ascii="Arial" w:hAnsi="Arial" w:cs="Arial"/>
                <w:sz w:val="24"/>
                <w:szCs w:val="24"/>
              </w:rPr>
            </w:pPr>
            <w:r w:rsidRPr="00DC7E26">
              <w:rPr>
                <w:rFonts w:ascii="Arial" w:hAnsi="Arial" w:cs="Arial"/>
                <w:sz w:val="24"/>
                <w:szCs w:val="24"/>
              </w:rPr>
              <w:t>They can discuss other options and next steps with their HR Officer or HR Manager.</w:t>
            </w:r>
          </w:p>
          <w:p w14:paraId="23768491" w14:textId="240416CE" w:rsidR="00DC7E26" w:rsidRPr="00123AF0" w:rsidRDefault="00DC7E26" w:rsidP="00757F94">
            <w:pPr>
              <w:jc w:val="center"/>
              <w:rPr>
                <w:rFonts w:ascii="Arial" w:hAnsi="Arial" w:cs="Arial"/>
                <w:sz w:val="24"/>
              </w:rPr>
            </w:pPr>
          </w:p>
        </w:tc>
      </w:tr>
    </w:tbl>
    <w:p w14:paraId="6A25E539" w14:textId="02E39CC6" w:rsidR="00B97241" w:rsidRPr="00123AF0" w:rsidRDefault="00B97241" w:rsidP="00123AF0">
      <w:pPr>
        <w:rPr>
          <w:rFonts w:ascii="Arial" w:hAnsi="Arial" w:cs="Arial"/>
          <w:sz w:val="24"/>
          <w:szCs w:val="24"/>
        </w:rPr>
      </w:pPr>
    </w:p>
    <w:p w14:paraId="7101FD04" w14:textId="77777777" w:rsidR="00B97241" w:rsidRPr="00123AF0" w:rsidRDefault="00B97241" w:rsidP="00123AF0">
      <w:pPr>
        <w:rPr>
          <w:rFonts w:ascii="Arial" w:hAnsi="Arial" w:cs="Arial"/>
          <w:sz w:val="24"/>
          <w:szCs w:val="24"/>
        </w:rPr>
      </w:pPr>
    </w:p>
    <w:p w14:paraId="498FAF8E" w14:textId="078C6370" w:rsidR="00CC6F89" w:rsidRDefault="00CC6F89" w:rsidP="00B84C0B">
      <w:pPr>
        <w:jc w:val="center"/>
      </w:pPr>
    </w:p>
    <w:sectPr w:rsidR="00CC6F89" w:rsidSect="00123AF0">
      <w:pgSz w:w="11906" w:h="16838" w:code="9"/>
      <w:pgMar w:top="426" w:right="1440"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2E"/>
    <w:rsid w:val="00041143"/>
    <w:rsid w:val="000906AF"/>
    <w:rsid w:val="000C4868"/>
    <w:rsid w:val="000F7CA0"/>
    <w:rsid w:val="00123AF0"/>
    <w:rsid w:val="00140FEA"/>
    <w:rsid w:val="0014421A"/>
    <w:rsid w:val="00192EFD"/>
    <w:rsid w:val="00223D7E"/>
    <w:rsid w:val="00272069"/>
    <w:rsid w:val="002D231F"/>
    <w:rsid w:val="0032269B"/>
    <w:rsid w:val="003925F5"/>
    <w:rsid w:val="003C430F"/>
    <w:rsid w:val="004169A6"/>
    <w:rsid w:val="00431FFC"/>
    <w:rsid w:val="004508BF"/>
    <w:rsid w:val="00544C17"/>
    <w:rsid w:val="005967D3"/>
    <w:rsid w:val="00611CC7"/>
    <w:rsid w:val="006208EF"/>
    <w:rsid w:val="00657086"/>
    <w:rsid w:val="006C6C64"/>
    <w:rsid w:val="007015E8"/>
    <w:rsid w:val="007F609B"/>
    <w:rsid w:val="00800EA4"/>
    <w:rsid w:val="008017F8"/>
    <w:rsid w:val="008226C4"/>
    <w:rsid w:val="008775C4"/>
    <w:rsid w:val="00886A4A"/>
    <w:rsid w:val="00892D0A"/>
    <w:rsid w:val="00A12787"/>
    <w:rsid w:val="00A56178"/>
    <w:rsid w:val="00A57112"/>
    <w:rsid w:val="00A97228"/>
    <w:rsid w:val="00B17E2F"/>
    <w:rsid w:val="00B22C06"/>
    <w:rsid w:val="00B84C0B"/>
    <w:rsid w:val="00B97241"/>
    <w:rsid w:val="00CA3471"/>
    <w:rsid w:val="00CC6F89"/>
    <w:rsid w:val="00D118D9"/>
    <w:rsid w:val="00D11F1D"/>
    <w:rsid w:val="00D515B4"/>
    <w:rsid w:val="00D6167B"/>
    <w:rsid w:val="00DA6171"/>
    <w:rsid w:val="00DC7E26"/>
    <w:rsid w:val="00E148A8"/>
    <w:rsid w:val="00E3412E"/>
    <w:rsid w:val="00F31BA8"/>
    <w:rsid w:val="00F5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0CFE"/>
  <w15:chartTrackingRefBased/>
  <w15:docId w15:val="{077F5B53-CD5A-4236-AB27-81183532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F89"/>
    <w:rPr>
      <w:color w:val="0563C1" w:themeColor="hyperlink"/>
      <w:u w:val="single"/>
    </w:rPr>
  </w:style>
  <w:style w:type="table" w:styleId="TableGrid">
    <w:name w:val="Table Grid"/>
    <w:basedOn w:val="TableNormal"/>
    <w:uiPriority w:val="39"/>
    <w:rsid w:val="0045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2069"/>
    <w:rPr>
      <w:sz w:val="16"/>
      <w:szCs w:val="16"/>
    </w:rPr>
  </w:style>
  <w:style w:type="paragraph" w:styleId="CommentText">
    <w:name w:val="annotation text"/>
    <w:basedOn w:val="Normal"/>
    <w:link w:val="CommentTextChar"/>
    <w:uiPriority w:val="99"/>
    <w:semiHidden/>
    <w:unhideWhenUsed/>
    <w:rsid w:val="00272069"/>
    <w:pPr>
      <w:spacing w:line="240" w:lineRule="auto"/>
    </w:pPr>
    <w:rPr>
      <w:sz w:val="20"/>
      <w:szCs w:val="20"/>
    </w:rPr>
  </w:style>
  <w:style w:type="character" w:customStyle="1" w:styleId="CommentTextChar">
    <w:name w:val="Comment Text Char"/>
    <w:basedOn w:val="DefaultParagraphFont"/>
    <w:link w:val="CommentText"/>
    <w:uiPriority w:val="99"/>
    <w:semiHidden/>
    <w:rsid w:val="00272069"/>
    <w:rPr>
      <w:sz w:val="20"/>
      <w:szCs w:val="20"/>
    </w:rPr>
  </w:style>
  <w:style w:type="paragraph" w:styleId="CommentSubject">
    <w:name w:val="annotation subject"/>
    <w:basedOn w:val="CommentText"/>
    <w:next w:val="CommentText"/>
    <w:link w:val="CommentSubjectChar"/>
    <w:uiPriority w:val="99"/>
    <w:semiHidden/>
    <w:unhideWhenUsed/>
    <w:rsid w:val="00272069"/>
    <w:rPr>
      <w:b/>
      <w:bCs/>
    </w:rPr>
  </w:style>
  <w:style w:type="character" w:customStyle="1" w:styleId="CommentSubjectChar">
    <w:name w:val="Comment Subject Char"/>
    <w:basedOn w:val="CommentTextChar"/>
    <w:link w:val="CommentSubject"/>
    <w:uiPriority w:val="99"/>
    <w:semiHidden/>
    <w:rsid w:val="00272069"/>
    <w:rPr>
      <w:b/>
      <w:bCs/>
      <w:sz w:val="20"/>
      <w:szCs w:val="20"/>
    </w:rPr>
  </w:style>
  <w:style w:type="paragraph" w:styleId="BalloonText">
    <w:name w:val="Balloon Text"/>
    <w:basedOn w:val="Normal"/>
    <w:link w:val="BalloonTextChar"/>
    <w:uiPriority w:val="99"/>
    <w:semiHidden/>
    <w:unhideWhenUsed/>
    <w:rsid w:val="00272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069"/>
    <w:rPr>
      <w:rFonts w:ascii="Segoe UI" w:hAnsi="Segoe UI" w:cs="Segoe UI"/>
      <w:sz w:val="18"/>
      <w:szCs w:val="18"/>
    </w:rPr>
  </w:style>
  <w:style w:type="character" w:styleId="FollowedHyperlink">
    <w:name w:val="FollowedHyperlink"/>
    <w:basedOn w:val="DefaultParagraphFont"/>
    <w:uiPriority w:val="99"/>
    <w:semiHidden/>
    <w:unhideWhenUsed/>
    <w:rsid w:val="00A97228"/>
    <w:rPr>
      <w:color w:val="954F72" w:themeColor="followedHyperlink"/>
      <w:u w:val="single"/>
    </w:rPr>
  </w:style>
  <w:style w:type="character" w:styleId="UnresolvedMention">
    <w:name w:val="Unresolved Mention"/>
    <w:basedOn w:val="DefaultParagraphFont"/>
    <w:uiPriority w:val="99"/>
    <w:semiHidden/>
    <w:unhideWhenUsed/>
    <w:rsid w:val="00CA3471"/>
    <w:rPr>
      <w:color w:val="605E5C"/>
      <w:shd w:val="clear" w:color="auto" w:fill="E1DFDD"/>
    </w:rPr>
  </w:style>
  <w:style w:type="paragraph" w:styleId="Revision">
    <w:name w:val="Revision"/>
    <w:hidden/>
    <w:uiPriority w:val="99"/>
    <w:semiHidden/>
    <w:rsid w:val="007F6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973197">
      <w:bodyDiv w:val="1"/>
      <w:marLeft w:val="0"/>
      <w:marRight w:val="0"/>
      <w:marTop w:val="0"/>
      <w:marBottom w:val="0"/>
      <w:divBdr>
        <w:top w:val="none" w:sz="0" w:space="0" w:color="auto"/>
        <w:left w:val="none" w:sz="0" w:space="0" w:color="auto"/>
        <w:bottom w:val="none" w:sz="0" w:space="0" w:color="auto"/>
        <w:right w:val="none" w:sz="0" w:space="0" w:color="auto"/>
      </w:divBdr>
      <w:divsChild>
        <w:div w:id="128472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s.co.uk/members/members-home/leaving-the-sch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yroll@hud.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aff.hud.ac.uk/media/intranet/content/hr/forms/Leavers_Form.docx" TargetMode="External"/><Relationship Id="rId11" Type="http://schemas.openxmlformats.org/officeDocument/2006/relationships/hyperlink" Target="http://hud.ac/gd5" TargetMode="External"/><Relationship Id="rId5" Type="http://schemas.openxmlformats.org/officeDocument/2006/relationships/image" Target="media/image1.jpeg"/><Relationship Id="rId10" Type="http://schemas.openxmlformats.org/officeDocument/2006/relationships/hyperlink" Target="https://myhr.hud.ac.uk/" TargetMode="External"/><Relationship Id="rId4" Type="http://schemas.openxmlformats.org/officeDocument/2006/relationships/webSettings" Target="webSettings.xml"/><Relationship Id="rId9" Type="http://schemas.openxmlformats.org/officeDocument/2006/relationships/hyperlink" Target="https://www.teacherspensions.co.uk/members/forms/joining-or-leaving-the-sche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A6AAC-0DAC-4C2C-BC2C-122E43D7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2</cp:revision>
  <cp:lastPrinted>2020-10-29T14:24:00Z</cp:lastPrinted>
  <dcterms:created xsi:type="dcterms:W3CDTF">2022-06-28T09:45:00Z</dcterms:created>
  <dcterms:modified xsi:type="dcterms:W3CDTF">2022-06-28T09:45:00Z</dcterms:modified>
</cp:coreProperties>
</file>