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3A8B" w14:textId="16DB0855" w:rsidR="001E5928" w:rsidRPr="005B1A34" w:rsidRDefault="001E5928" w:rsidP="007626CB">
      <w:pPr>
        <w:ind w:left="-426"/>
        <w:rPr>
          <w:rFonts w:cs="Arial"/>
          <w:color w:val="1F4E79" w:themeColor="accent5" w:themeShade="80"/>
          <w:sz w:val="32"/>
          <w:szCs w:val="32"/>
          <w:u w:val="single"/>
        </w:rPr>
      </w:pPr>
      <w:r w:rsidRPr="005B1A34">
        <w:rPr>
          <w:rFonts w:cs="Arial"/>
          <w:color w:val="1F4E79" w:themeColor="accent5" w:themeShade="80"/>
          <w:sz w:val="32"/>
          <w:szCs w:val="32"/>
          <w:u w:val="single"/>
        </w:rPr>
        <w:t>University Practitioner/Senior University Practitioner</w:t>
      </w:r>
    </w:p>
    <w:p w14:paraId="76A415AC" w14:textId="77777777" w:rsidR="001E5928" w:rsidRPr="005B1A34" w:rsidRDefault="001E5928" w:rsidP="007626CB">
      <w:pPr>
        <w:ind w:left="-426"/>
        <w:rPr>
          <w:rFonts w:cs="Arial"/>
          <w:color w:val="1F4E79" w:themeColor="accent5" w:themeShade="80"/>
          <w:sz w:val="32"/>
          <w:szCs w:val="32"/>
          <w:u w:val="single"/>
        </w:rPr>
      </w:pPr>
    </w:p>
    <w:p w14:paraId="5B8583AA" w14:textId="1BF3E4FA" w:rsidR="007626CB" w:rsidRPr="005B1A34" w:rsidRDefault="007626CB" w:rsidP="007626CB">
      <w:pPr>
        <w:ind w:left="-426"/>
        <w:rPr>
          <w:rFonts w:cs="Arial"/>
          <w:color w:val="1F4E79" w:themeColor="accent5" w:themeShade="80"/>
          <w:sz w:val="32"/>
          <w:szCs w:val="32"/>
          <w:u w:val="single"/>
        </w:rPr>
      </w:pPr>
      <w:r w:rsidRPr="005B1A34">
        <w:rPr>
          <w:rFonts w:cs="Arial"/>
          <w:color w:val="1F4E79" w:themeColor="accent5" w:themeShade="80"/>
          <w:sz w:val="32"/>
          <w:szCs w:val="32"/>
          <w:u w:val="single"/>
        </w:rPr>
        <w:t>Template Person Specification</w:t>
      </w:r>
    </w:p>
    <w:p w14:paraId="48058A6B" w14:textId="77777777" w:rsidR="007626CB" w:rsidRDefault="007626CB" w:rsidP="007626CB">
      <w:pPr>
        <w:pStyle w:val="NormalWeb"/>
        <w:spacing w:before="0" w:after="0"/>
        <w:ind w:left="-426"/>
        <w:rPr>
          <w:rFonts w:ascii="Arial" w:hAnsi="Arial" w:cs="Arial"/>
          <w:b/>
          <w:color w:val="1F4E79" w:themeColor="accent5" w:themeShade="80"/>
          <w:sz w:val="32"/>
          <w:szCs w:val="32"/>
        </w:rPr>
      </w:pPr>
    </w:p>
    <w:p w14:paraId="2D16262C" w14:textId="77777777" w:rsidR="006572C8" w:rsidRPr="006572C8" w:rsidRDefault="006572C8" w:rsidP="006572C8">
      <w:pPr>
        <w:pStyle w:val="NormalWeb"/>
        <w:spacing w:after="0"/>
        <w:ind w:left="-426"/>
        <w:rPr>
          <w:rFonts w:ascii="Arial" w:hAnsi="Arial" w:cs="Arial"/>
          <w:sz w:val="24"/>
          <w:szCs w:val="24"/>
        </w:rPr>
      </w:pPr>
      <w:r w:rsidRPr="006572C8">
        <w:rPr>
          <w:rFonts w:ascii="Arial" w:hAnsi="Arial" w:cs="Arial"/>
          <w:sz w:val="24"/>
          <w:szCs w:val="24"/>
        </w:rPr>
        <w:t>To be eligible for this role, you must meet the following essential criteria:</w:t>
      </w:r>
    </w:p>
    <w:p w14:paraId="2942AF6E" w14:textId="77777777" w:rsidR="00986B86" w:rsidRPr="00986B86" w:rsidRDefault="00986B86" w:rsidP="007626CB">
      <w:pPr>
        <w:pStyle w:val="NormalWeb"/>
        <w:spacing w:before="0" w:after="0"/>
        <w:ind w:left="-426"/>
        <w:rPr>
          <w:rFonts w:ascii="Arial" w:hAnsi="Arial" w:cs="Arial"/>
          <w:color w:val="auto"/>
          <w:sz w:val="24"/>
          <w:szCs w:val="24"/>
        </w:rPr>
      </w:pPr>
    </w:p>
    <w:p w14:paraId="7BE9B83A" w14:textId="56F06FDE" w:rsidR="00986B86" w:rsidRPr="00986B86" w:rsidRDefault="00986B86" w:rsidP="007626CB">
      <w:pPr>
        <w:pStyle w:val="NormalWeb"/>
        <w:spacing w:before="0" w:after="0"/>
        <w:ind w:left="-426"/>
        <w:rPr>
          <w:rFonts w:ascii="Arial" w:hAnsi="Arial" w:cs="Arial"/>
          <w:color w:val="auto"/>
          <w:sz w:val="24"/>
          <w:szCs w:val="24"/>
        </w:rPr>
      </w:pPr>
      <w:r w:rsidRPr="00986B86">
        <w:rPr>
          <w:rFonts w:ascii="Arial" w:hAnsi="Arial" w:cs="Arial"/>
          <w:color w:val="auto"/>
          <w:sz w:val="24"/>
          <w:szCs w:val="24"/>
        </w:rPr>
        <w:t xml:space="preserve">If you are recruiting for a Practitioner/Senior Practitioner post, please ensure that you demonstrate which criteria are essential for University Practitioner level and which are essential for Senior University Practitioner level.  </w:t>
      </w:r>
    </w:p>
    <w:p w14:paraId="412E0BD3" w14:textId="77777777" w:rsidR="00986B86" w:rsidRPr="00986B86" w:rsidRDefault="00986B86" w:rsidP="00986B86">
      <w:pPr>
        <w:ind w:right="120"/>
        <w:rPr>
          <w:rFonts w:cs="Arial"/>
          <w:color w:val="333333"/>
          <w:sz w:val="24"/>
          <w:szCs w:val="24"/>
        </w:rPr>
      </w:pPr>
    </w:p>
    <w:tbl>
      <w:tblPr>
        <w:tblStyle w:val="TableGrid1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929"/>
      </w:tblGrid>
      <w:tr w:rsidR="00986B86" w:rsidRPr="00986B86" w14:paraId="2BCA1EDE" w14:textId="77777777" w:rsidTr="005B1A34">
        <w:tc>
          <w:tcPr>
            <w:tcW w:w="4995" w:type="dxa"/>
          </w:tcPr>
          <w:p w14:paraId="1E888595" w14:textId="77777777" w:rsidR="00986B86" w:rsidRPr="00986B86" w:rsidRDefault="00986B86" w:rsidP="00986B86">
            <w:pPr>
              <w:rPr>
                <w:rFonts w:eastAsiaTheme="minorHAnsi" w:cs="Arial"/>
                <w:b/>
                <w:sz w:val="24"/>
                <w:szCs w:val="24"/>
                <w:lang w:eastAsia="en-US"/>
              </w:rPr>
            </w:pPr>
            <w:r w:rsidRPr="00986B86">
              <w:rPr>
                <w:rFonts w:eastAsiaTheme="minorHAnsi" w:cs="Arial"/>
                <w:b/>
                <w:sz w:val="24"/>
                <w:szCs w:val="24"/>
                <w:lang w:eastAsia="en-US"/>
              </w:rPr>
              <w:t>Qualifications</w:t>
            </w:r>
          </w:p>
          <w:p w14:paraId="76795621" w14:textId="77777777" w:rsidR="00986B86" w:rsidRPr="00986B86" w:rsidRDefault="00986B86" w:rsidP="00986B86">
            <w:pPr>
              <w:rPr>
                <w:rFonts w:eastAsiaTheme="minorHAnsi" w:cs="Arial"/>
                <w:bCs/>
                <w:sz w:val="24"/>
                <w:szCs w:val="24"/>
                <w:lang w:eastAsia="en-US"/>
              </w:rPr>
            </w:pPr>
          </w:p>
          <w:p w14:paraId="27EA2840" w14:textId="77777777" w:rsidR="00986B86" w:rsidRPr="00986B86" w:rsidRDefault="00986B86" w:rsidP="00986B86">
            <w:pPr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spacing w:before="120" w:after="120"/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986B86">
              <w:rPr>
                <w:rFonts w:cs="Arial"/>
                <w:sz w:val="24"/>
                <w:szCs w:val="24"/>
              </w:rPr>
              <w:t>Masters</w:t>
            </w:r>
            <w:proofErr w:type="spellEnd"/>
            <w:r w:rsidRPr="00986B86">
              <w:rPr>
                <w:rFonts w:cs="Arial"/>
                <w:sz w:val="24"/>
                <w:szCs w:val="24"/>
              </w:rPr>
              <w:t xml:space="preserve"> Degree</w:t>
            </w:r>
            <w:proofErr w:type="gramEnd"/>
            <w:r w:rsidRPr="00986B86">
              <w:rPr>
                <w:rFonts w:cs="Arial"/>
                <w:sz w:val="24"/>
                <w:szCs w:val="24"/>
              </w:rPr>
              <w:t xml:space="preserve"> </w:t>
            </w:r>
            <w:r w:rsidRPr="00EB7982">
              <w:rPr>
                <w:rFonts w:cs="Arial"/>
                <w:sz w:val="24"/>
                <w:szCs w:val="24"/>
                <w:highlight w:val="cyan"/>
              </w:rPr>
              <w:t>(this is an essential requirement for all posts)</w:t>
            </w:r>
          </w:p>
          <w:p w14:paraId="5D16E741" w14:textId="77777777" w:rsidR="00986B86" w:rsidRPr="00986B86" w:rsidRDefault="00986B86" w:rsidP="00986B86">
            <w:pPr>
              <w:numPr>
                <w:ilvl w:val="0"/>
                <w:numId w:val="1"/>
              </w:numPr>
              <w:contextualSpacing/>
              <w:rPr>
                <w:rFonts w:eastAsiaTheme="minorHAnsi" w:cs="Arial"/>
                <w:i/>
                <w:sz w:val="24"/>
                <w:szCs w:val="24"/>
                <w:lang w:eastAsia="en-US"/>
              </w:rPr>
            </w:pPr>
            <w:r w:rsidRPr="00986B86">
              <w:rPr>
                <w:rFonts w:eastAsiaTheme="minorHAnsi" w:cs="Arial"/>
                <w:iCs/>
                <w:sz w:val="24"/>
                <w:szCs w:val="24"/>
                <w:lang w:eastAsia="en-US"/>
              </w:rPr>
              <w:t xml:space="preserve">Teaching Qualification/Member of HEA or requirement to obtain membership within 12 months of appointment </w:t>
            </w:r>
            <w:r w:rsidRPr="00EB7982">
              <w:rPr>
                <w:rFonts w:eastAsiaTheme="minorHAnsi" w:cs="Arial"/>
                <w:bCs/>
                <w:iCs/>
                <w:sz w:val="24"/>
                <w:szCs w:val="24"/>
                <w:highlight w:val="cyan"/>
                <w:lang w:eastAsia="en-US"/>
              </w:rPr>
              <w:t>(this is an essential requirement for all posts)</w:t>
            </w:r>
          </w:p>
          <w:p w14:paraId="52B297CE" w14:textId="77777777" w:rsidR="00986B86" w:rsidRPr="00986B86" w:rsidRDefault="00986B86" w:rsidP="00986B86">
            <w:pPr>
              <w:ind w:left="423"/>
              <w:contextualSpacing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2876A8F5" w14:textId="77777777" w:rsidR="00986B86" w:rsidRPr="00986B86" w:rsidRDefault="00986B86" w:rsidP="00986B86">
            <w:pPr>
              <w:numPr>
                <w:ilvl w:val="0"/>
                <w:numId w:val="1"/>
              </w:numPr>
              <w:contextualSpacing/>
              <w:rPr>
                <w:rFonts w:cs="Arial"/>
                <w:i/>
                <w:iCs/>
                <w:sz w:val="24"/>
                <w:szCs w:val="24"/>
              </w:rPr>
            </w:pPr>
            <w:r w:rsidRPr="00986B86">
              <w:rPr>
                <w:rFonts w:eastAsiaTheme="minorHAnsi" w:cs="Arial"/>
                <w:sz w:val="24"/>
                <w:szCs w:val="24"/>
                <w:lang w:eastAsia="en-US"/>
              </w:rPr>
              <w:t xml:space="preserve">Chartered Member of the Chartered Management Institute or be required to commence this within first 12 months of employment </w:t>
            </w:r>
            <w:r w:rsidRPr="00EB7982">
              <w:rPr>
                <w:rFonts w:eastAsiaTheme="minorHAnsi" w:cs="Arial"/>
                <w:bCs/>
                <w:iCs/>
                <w:sz w:val="24"/>
                <w:szCs w:val="24"/>
                <w:highlight w:val="cyan"/>
                <w:lang w:eastAsia="en-US"/>
              </w:rPr>
              <w:t>(this is an essential requirement for all posts where the postholder will have line management responsibility)</w:t>
            </w:r>
            <w:r w:rsidRPr="00EB7982">
              <w:rPr>
                <w:rFonts w:eastAsiaTheme="minorHAnsi" w:cs="Arial"/>
                <w:bCs/>
                <w:iCs/>
                <w:sz w:val="24"/>
                <w:szCs w:val="24"/>
                <w:lang w:eastAsia="en-US"/>
              </w:rPr>
              <w:t>.</w:t>
            </w:r>
          </w:p>
          <w:p w14:paraId="6B3C80CA" w14:textId="77777777" w:rsidR="00986B86" w:rsidRPr="00986B86" w:rsidRDefault="00986B86" w:rsidP="00986B86">
            <w:pPr>
              <w:ind w:left="720"/>
              <w:contextualSpacing/>
              <w:rPr>
                <w:rFonts w:cs="Arial"/>
                <w:bCs/>
                <w:sz w:val="24"/>
                <w:szCs w:val="24"/>
              </w:rPr>
            </w:pPr>
          </w:p>
          <w:p w14:paraId="0B25B1A8" w14:textId="77777777" w:rsidR="00986B86" w:rsidRPr="00986B86" w:rsidRDefault="00986B86" w:rsidP="00986B86">
            <w:pPr>
              <w:ind w:left="779"/>
              <w:contextualSpacing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4929" w:type="dxa"/>
          </w:tcPr>
          <w:p w14:paraId="401D3FA4" w14:textId="77777777" w:rsidR="00986B86" w:rsidRPr="00986B86" w:rsidRDefault="00986B86" w:rsidP="00986B86">
            <w:pPr>
              <w:rPr>
                <w:rFonts w:eastAsiaTheme="minorHAnsi" w:cs="Arial"/>
                <w:b/>
                <w:sz w:val="24"/>
                <w:szCs w:val="24"/>
                <w:lang w:eastAsia="en-US"/>
              </w:rPr>
            </w:pPr>
            <w:r w:rsidRPr="00986B86">
              <w:rPr>
                <w:rFonts w:eastAsiaTheme="minorHAnsi" w:cs="Arial"/>
                <w:b/>
                <w:sz w:val="24"/>
                <w:szCs w:val="24"/>
                <w:lang w:eastAsia="en-US"/>
              </w:rPr>
              <w:t>Experience</w:t>
            </w:r>
          </w:p>
          <w:p w14:paraId="3D1F469A" w14:textId="77777777" w:rsidR="00986B86" w:rsidRPr="00986B86" w:rsidRDefault="00986B86" w:rsidP="00986B86">
            <w:pPr>
              <w:rPr>
                <w:rFonts w:eastAsiaTheme="minorHAnsi" w:cs="Arial"/>
                <w:bCs/>
                <w:sz w:val="24"/>
                <w:szCs w:val="24"/>
                <w:lang w:eastAsia="en-US"/>
              </w:rPr>
            </w:pPr>
          </w:p>
          <w:p w14:paraId="73E45B7B" w14:textId="77777777" w:rsidR="00986B86" w:rsidRPr="00986B86" w:rsidRDefault="00986B86" w:rsidP="00986B86">
            <w:pPr>
              <w:numPr>
                <w:ilvl w:val="0"/>
                <w:numId w:val="7"/>
              </w:numPr>
              <w:contextualSpacing/>
              <w:rPr>
                <w:rFonts w:cs="Arial"/>
                <w:bCs/>
                <w:sz w:val="24"/>
                <w:szCs w:val="24"/>
              </w:rPr>
            </w:pPr>
            <w:r w:rsidRPr="00986B86">
              <w:rPr>
                <w:rFonts w:cs="Arial"/>
                <w:highlight w:val="cyan"/>
              </w:rPr>
              <w:t xml:space="preserve">(Example) </w:t>
            </w:r>
            <w:r w:rsidRPr="00986B86">
              <w:rPr>
                <w:rFonts w:eastAsiaTheme="minorHAnsi" w:cs="Arial"/>
                <w:sz w:val="24"/>
                <w:szCs w:val="24"/>
                <w:lang w:eastAsia="en-US"/>
              </w:rPr>
              <w:t>Established record of research and scholarship.</w:t>
            </w:r>
          </w:p>
          <w:p w14:paraId="1A968036" w14:textId="77777777" w:rsidR="00986B86" w:rsidRPr="00986B86" w:rsidRDefault="00986B86" w:rsidP="00986B86">
            <w:pPr>
              <w:ind w:left="720"/>
              <w:contextualSpacing/>
              <w:rPr>
                <w:rFonts w:cs="Arial"/>
                <w:bCs/>
                <w:sz w:val="24"/>
                <w:szCs w:val="24"/>
              </w:rPr>
            </w:pPr>
          </w:p>
          <w:p w14:paraId="1AC15B48" w14:textId="77777777" w:rsidR="00986B86" w:rsidRPr="00986B86" w:rsidRDefault="00986B86" w:rsidP="00986B86">
            <w:pPr>
              <w:numPr>
                <w:ilvl w:val="0"/>
                <w:numId w:val="7"/>
              </w:numPr>
              <w:contextualSpacing/>
              <w:rPr>
                <w:rFonts w:cs="Arial"/>
                <w:bCs/>
                <w:sz w:val="24"/>
                <w:szCs w:val="24"/>
              </w:rPr>
            </w:pPr>
            <w:r w:rsidRPr="00986B86">
              <w:rPr>
                <w:rFonts w:cs="Arial"/>
                <w:highlight w:val="cyan"/>
              </w:rPr>
              <w:t xml:space="preserve">(Example) </w:t>
            </w:r>
            <w:r w:rsidRPr="00986B86">
              <w:rPr>
                <w:rFonts w:eastAsiaTheme="minorHAnsi" w:cs="Arial"/>
                <w:sz w:val="24"/>
                <w:szCs w:val="24"/>
                <w:lang w:eastAsia="en-US"/>
              </w:rPr>
              <w:t>Experience of design and delivery of undergraduate /postgraduate curricula/ modules</w:t>
            </w:r>
          </w:p>
          <w:p w14:paraId="06D78D76" w14:textId="77777777" w:rsidR="00986B86" w:rsidRPr="00986B86" w:rsidRDefault="00986B86" w:rsidP="00986B86">
            <w:pPr>
              <w:ind w:left="720"/>
              <w:contextualSpacing/>
              <w:rPr>
                <w:rFonts w:cs="Arial"/>
                <w:bCs/>
                <w:sz w:val="24"/>
                <w:szCs w:val="24"/>
              </w:rPr>
            </w:pPr>
          </w:p>
          <w:p w14:paraId="165A931B" w14:textId="77777777" w:rsidR="00986B86" w:rsidRPr="00986B86" w:rsidRDefault="00986B86" w:rsidP="00986B86">
            <w:pPr>
              <w:rPr>
                <w:rFonts w:eastAsiaTheme="minorHAnsi" w:cs="Arial"/>
                <w:bCs/>
                <w:sz w:val="24"/>
                <w:szCs w:val="24"/>
                <w:lang w:eastAsia="en-US"/>
              </w:rPr>
            </w:pPr>
          </w:p>
        </w:tc>
      </w:tr>
      <w:tr w:rsidR="00986B86" w:rsidRPr="00986B86" w14:paraId="30293686" w14:textId="77777777" w:rsidTr="005B1A34">
        <w:tc>
          <w:tcPr>
            <w:tcW w:w="4995" w:type="dxa"/>
          </w:tcPr>
          <w:p w14:paraId="040EFD00" w14:textId="77777777" w:rsidR="00986B86" w:rsidRPr="00986B86" w:rsidRDefault="00986B86" w:rsidP="00986B86">
            <w:pPr>
              <w:rPr>
                <w:rFonts w:eastAsiaTheme="minorHAnsi" w:cs="Arial"/>
                <w:b/>
                <w:sz w:val="24"/>
                <w:szCs w:val="24"/>
                <w:lang w:eastAsia="en-US"/>
              </w:rPr>
            </w:pPr>
            <w:r w:rsidRPr="00986B86">
              <w:rPr>
                <w:rFonts w:eastAsiaTheme="minorHAnsi" w:cs="Arial"/>
                <w:b/>
                <w:sz w:val="24"/>
                <w:szCs w:val="24"/>
                <w:lang w:eastAsia="en-US"/>
              </w:rPr>
              <w:t>Knowledge and Abilities</w:t>
            </w:r>
          </w:p>
          <w:p w14:paraId="4E0C8E04" w14:textId="77777777" w:rsidR="00986B86" w:rsidRPr="00986B86" w:rsidRDefault="00986B86" w:rsidP="00986B86">
            <w:pPr>
              <w:rPr>
                <w:rFonts w:eastAsiaTheme="minorHAnsi" w:cs="Arial"/>
                <w:bCs/>
                <w:sz w:val="24"/>
                <w:szCs w:val="24"/>
                <w:lang w:eastAsia="en-US"/>
              </w:rPr>
            </w:pPr>
          </w:p>
          <w:p w14:paraId="52B0FEF4" w14:textId="77777777" w:rsidR="00986B86" w:rsidRPr="00986B86" w:rsidRDefault="00986B86" w:rsidP="00986B86">
            <w:pPr>
              <w:numPr>
                <w:ilvl w:val="0"/>
                <w:numId w:val="8"/>
              </w:numPr>
              <w:contextualSpacing/>
              <w:rPr>
                <w:rFonts w:cs="Arial"/>
                <w:bCs/>
                <w:sz w:val="24"/>
                <w:szCs w:val="24"/>
              </w:rPr>
            </w:pPr>
            <w:r w:rsidRPr="00986B86">
              <w:rPr>
                <w:rFonts w:cs="Arial"/>
                <w:highlight w:val="cyan"/>
              </w:rPr>
              <w:t xml:space="preserve">(Example) </w:t>
            </w:r>
            <w:r w:rsidRPr="00986B86">
              <w:rPr>
                <w:rFonts w:eastAsiaTheme="minorHAnsi" w:cs="Arial"/>
                <w:sz w:val="24"/>
                <w:szCs w:val="24"/>
                <w:lang w:eastAsia="en-US"/>
              </w:rPr>
              <w:t>The ability to communicate effectively with students on one-to-one basis and to groups</w:t>
            </w:r>
          </w:p>
          <w:p w14:paraId="6B31A5C3" w14:textId="77777777" w:rsidR="00986B86" w:rsidRPr="00986B86" w:rsidRDefault="00986B86" w:rsidP="00986B86">
            <w:pPr>
              <w:ind w:left="360"/>
              <w:contextualSpacing/>
              <w:rPr>
                <w:rFonts w:cs="Arial"/>
                <w:bCs/>
                <w:sz w:val="24"/>
                <w:szCs w:val="24"/>
              </w:rPr>
            </w:pPr>
          </w:p>
          <w:p w14:paraId="6AB122D9" w14:textId="77777777" w:rsidR="00986B86" w:rsidRPr="00986B86" w:rsidRDefault="00986B86" w:rsidP="00986B86">
            <w:pPr>
              <w:ind w:left="360"/>
              <w:contextualSpacing/>
              <w:rPr>
                <w:rFonts w:cs="Arial"/>
                <w:bCs/>
                <w:sz w:val="24"/>
                <w:szCs w:val="24"/>
              </w:rPr>
            </w:pPr>
            <w:r w:rsidRPr="00986B86">
              <w:rPr>
                <w:rFonts w:cs="Arial"/>
                <w:bCs/>
                <w:sz w:val="24"/>
                <w:szCs w:val="24"/>
              </w:rPr>
              <w:t>May be based around the following:</w:t>
            </w:r>
          </w:p>
          <w:p w14:paraId="2892C629" w14:textId="77777777" w:rsidR="00986B86" w:rsidRPr="00986B86" w:rsidRDefault="00986B86" w:rsidP="00986B86">
            <w:pPr>
              <w:rPr>
                <w:rFonts w:eastAsiaTheme="minorHAnsi" w:cs="Arial"/>
                <w:bCs/>
                <w:sz w:val="24"/>
                <w:szCs w:val="24"/>
                <w:lang w:eastAsia="en-US"/>
              </w:rPr>
            </w:pPr>
          </w:p>
          <w:p w14:paraId="21C8D8E1" w14:textId="77777777" w:rsidR="00986B86" w:rsidRPr="00986B86" w:rsidRDefault="00986B86" w:rsidP="00986B86">
            <w:pPr>
              <w:numPr>
                <w:ilvl w:val="0"/>
                <w:numId w:val="7"/>
              </w:numPr>
              <w:contextualSpacing/>
              <w:rPr>
                <w:rFonts w:cs="Arial"/>
                <w:b/>
                <w:sz w:val="24"/>
                <w:szCs w:val="24"/>
                <w:u w:val="single"/>
              </w:rPr>
            </w:pPr>
            <w:r w:rsidRPr="00986B86">
              <w:rPr>
                <w:rFonts w:cs="Arial"/>
                <w:sz w:val="24"/>
                <w:szCs w:val="24"/>
              </w:rPr>
              <w:t>Communication skills</w:t>
            </w:r>
          </w:p>
          <w:p w14:paraId="3134FC3E" w14:textId="77777777" w:rsidR="00986B86" w:rsidRPr="00986B86" w:rsidRDefault="00986B86" w:rsidP="00986B86">
            <w:pPr>
              <w:numPr>
                <w:ilvl w:val="0"/>
                <w:numId w:val="7"/>
              </w:numPr>
              <w:shd w:val="clear" w:color="auto" w:fill="FFFFFF"/>
              <w:spacing w:after="60"/>
              <w:rPr>
                <w:rFonts w:cs="Arial"/>
                <w:sz w:val="24"/>
                <w:szCs w:val="24"/>
              </w:rPr>
            </w:pPr>
            <w:r w:rsidRPr="00986B86">
              <w:rPr>
                <w:rFonts w:cs="Arial"/>
                <w:sz w:val="24"/>
                <w:szCs w:val="24"/>
              </w:rPr>
              <w:t>Team Working skills.</w:t>
            </w:r>
          </w:p>
          <w:p w14:paraId="58BD9B75" w14:textId="77777777" w:rsidR="00986B86" w:rsidRPr="00986B86" w:rsidRDefault="00986B86" w:rsidP="00986B86">
            <w:pPr>
              <w:numPr>
                <w:ilvl w:val="0"/>
                <w:numId w:val="7"/>
              </w:numPr>
              <w:shd w:val="clear" w:color="auto" w:fill="FFFFFF"/>
              <w:spacing w:after="60"/>
              <w:rPr>
                <w:rFonts w:cs="Arial"/>
                <w:sz w:val="24"/>
                <w:szCs w:val="24"/>
              </w:rPr>
            </w:pPr>
            <w:r w:rsidRPr="00986B86">
              <w:rPr>
                <w:rFonts w:cs="Arial"/>
                <w:sz w:val="24"/>
                <w:szCs w:val="24"/>
              </w:rPr>
              <w:t>Organisational skills.</w:t>
            </w:r>
          </w:p>
          <w:p w14:paraId="7D01B589" w14:textId="77777777" w:rsidR="00986B86" w:rsidRPr="00986B86" w:rsidRDefault="00986B86" w:rsidP="00986B86">
            <w:pPr>
              <w:numPr>
                <w:ilvl w:val="0"/>
                <w:numId w:val="7"/>
              </w:numPr>
              <w:shd w:val="clear" w:color="auto" w:fill="FFFFFF"/>
              <w:spacing w:after="60"/>
              <w:rPr>
                <w:rFonts w:cs="Arial"/>
                <w:sz w:val="24"/>
                <w:szCs w:val="24"/>
              </w:rPr>
            </w:pPr>
            <w:r w:rsidRPr="00986B86">
              <w:rPr>
                <w:rFonts w:cs="Arial"/>
                <w:sz w:val="24"/>
                <w:szCs w:val="24"/>
              </w:rPr>
              <w:t>Adaptability skills.</w:t>
            </w:r>
          </w:p>
          <w:p w14:paraId="459E4766" w14:textId="77777777" w:rsidR="00986B86" w:rsidRPr="00986B86" w:rsidRDefault="00986B86" w:rsidP="00986B86">
            <w:pPr>
              <w:numPr>
                <w:ilvl w:val="0"/>
                <w:numId w:val="7"/>
              </w:numPr>
              <w:shd w:val="clear" w:color="auto" w:fill="FFFFFF"/>
              <w:spacing w:after="60"/>
              <w:rPr>
                <w:rFonts w:cs="Arial"/>
                <w:sz w:val="24"/>
                <w:szCs w:val="24"/>
              </w:rPr>
            </w:pPr>
            <w:r w:rsidRPr="00986B86">
              <w:rPr>
                <w:rFonts w:cs="Arial"/>
                <w:sz w:val="24"/>
                <w:szCs w:val="24"/>
              </w:rPr>
              <w:t>Decision-making skills.</w:t>
            </w:r>
          </w:p>
          <w:p w14:paraId="6425ECFE" w14:textId="77777777" w:rsidR="00986B86" w:rsidRPr="00986B86" w:rsidRDefault="00986B86" w:rsidP="00986B86">
            <w:pPr>
              <w:numPr>
                <w:ilvl w:val="0"/>
                <w:numId w:val="7"/>
              </w:numPr>
              <w:shd w:val="clear" w:color="auto" w:fill="FFFFFF"/>
              <w:spacing w:after="60"/>
              <w:rPr>
                <w:rFonts w:cs="Arial"/>
                <w:sz w:val="24"/>
                <w:szCs w:val="24"/>
              </w:rPr>
            </w:pPr>
            <w:r w:rsidRPr="00986B86">
              <w:rPr>
                <w:rFonts w:cs="Arial"/>
                <w:sz w:val="24"/>
                <w:szCs w:val="24"/>
              </w:rPr>
              <w:t>Leadership skills.</w:t>
            </w:r>
          </w:p>
          <w:p w14:paraId="1E01BD6B" w14:textId="77777777" w:rsidR="00986B86" w:rsidRPr="00986B86" w:rsidRDefault="00986B86" w:rsidP="00986B86">
            <w:pPr>
              <w:numPr>
                <w:ilvl w:val="0"/>
                <w:numId w:val="7"/>
              </w:numPr>
              <w:shd w:val="clear" w:color="auto" w:fill="FFFFFF"/>
              <w:spacing w:after="60"/>
              <w:rPr>
                <w:rFonts w:cs="Arial"/>
                <w:b/>
                <w:sz w:val="24"/>
                <w:szCs w:val="24"/>
                <w:u w:val="single"/>
              </w:rPr>
            </w:pPr>
            <w:r w:rsidRPr="00986B86">
              <w:rPr>
                <w:rFonts w:cs="Arial"/>
                <w:sz w:val="24"/>
                <w:szCs w:val="24"/>
              </w:rPr>
              <w:t>Analytical thinking skills.</w:t>
            </w:r>
          </w:p>
        </w:tc>
        <w:tc>
          <w:tcPr>
            <w:tcW w:w="4929" w:type="dxa"/>
          </w:tcPr>
          <w:p w14:paraId="43CC6FFD" w14:textId="77777777" w:rsidR="00986B86" w:rsidRPr="00986B86" w:rsidRDefault="00986B86" w:rsidP="00986B86">
            <w:pPr>
              <w:rPr>
                <w:rFonts w:eastAsiaTheme="minorHAnsi" w:cs="Arial"/>
                <w:b/>
                <w:sz w:val="24"/>
                <w:szCs w:val="24"/>
                <w:lang w:eastAsia="en-US"/>
              </w:rPr>
            </w:pPr>
            <w:r w:rsidRPr="00986B86">
              <w:rPr>
                <w:rFonts w:eastAsiaTheme="minorHAnsi" w:cs="Arial"/>
                <w:b/>
                <w:sz w:val="24"/>
                <w:szCs w:val="24"/>
                <w:lang w:eastAsia="en-US"/>
              </w:rPr>
              <w:t>Personal Qualities</w:t>
            </w:r>
          </w:p>
          <w:p w14:paraId="14F106A4" w14:textId="77777777" w:rsidR="00986B86" w:rsidRPr="00986B86" w:rsidRDefault="00986B86" w:rsidP="00986B86">
            <w:pPr>
              <w:rPr>
                <w:rFonts w:eastAsiaTheme="minorHAnsi" w:cs="Arial"/>
                <w:b/>
                <w:sz w:val="24"/>
                <w:szCs w:val="24"/>
                <w:u w:val="single"/>
                <w:lang w:eastAsia="en-US"/>
              </w:rPr>
            </w:pPr>
          </w:p>
          <w:p w14:paraId="7D989139" w14:textId="77777777" w:rsidR="00986B86" w:rsidRPr="00986B86" w:rsidRDefault="00986B86" w:rsidP="00986B86">
            <w:pPr>
              <w:rPr>
                <w:rFonts w:eastAsiaTheme="minorHAnsi" w:cs="Arial"/>
                <w:bCs/>
                <w:sz w:val="24"/>
                <w:szCs w:val="24"/>
                <w:lang w:eastAsia="en-US"/>
              </w:rPr>
            </w:pPr>
            <w:r w:rsidRPr="00986B86">
              <w:rPr>
                <w:rFonts w:eastAsiaTheme="minorHAnsi" w:cs="Arial"/>
                <w:bCs/>
                <w:sz w:val="24"/>
                <w:szCs w:val="24"/>
                <w:lang w:eastAsia="en-US"/>
              </w:rPr>
              <w:t>Must also include the following as standard:</w:t>
            </w:r>
          </w:p>
          <w:p w14:paraId="61083B21" w14:textId="77777777" w:rsidR="00986B86" w:rsidRPr="00986B86" w:rsidRDefault="00986B86" w:rsidP="00986B86">
            <w:pPr>
              <w:rPr>
                <w:rFonts w:eastAsiaTheme="minorHAnsi" w:cs="Arial"/>
                <w:bCs/>
                <w:sz w:val="24"/>
                <w:szCs w:val="24"/>
                <w:lang w:eastAsia="en-US"/>
              </w:rPr>
            </w:pPr>
          </w:p>
          <w:p w14:paraId="13D151E9" w14:textId="77777777" w:rsidR="00986B86" w:rsidRPr="00986B86" w:rsidRDefault="00986B86" w:rsidP="00986B86">
            <w:pPr>
              <w:numPr>
                <w:ilvl w:val="0"/>
                <w:numId w:val="7"/>
              </w:numPr>
              <w:contextualSpacing/>
              <w:rPr>
                <w:rFonts w:cs="Arial"/>
                <w:bCs/>
                <w:sz w:val="24"/>
                <w:szCs w:val="24"/>
              </w:rPr>
            </w:pPr>
            <w:r w:rsidRPr="00986B86">
              <w:rPr>
                <w:rFonts w:cs="Arial"/>
                <w:bCs/>
                <w:sz w:val="24"/>
                <w:szCs w:val="24"/>
              </w:rPr>
              <w:t>Commitment to Equality, Diversity and Inclusion</w:t>
            </w:r>
          </w:p>
          <w:p w14:paraId="604000DA" w14:textId="77777777" w:rsidR="00986B86" w:rsidRPr="00986B86" w:rsidRDefault="00986B86" w:rsidP="00986B86">
            <w:pPr>
              <w:rPr>
                <w:rFonts w:eastAsiaTheme="minorHAnsi" w:cs="Arial"/>
                <w:bCs/>
                <w:sz w:val="24"/>
                <w:szCs w:val="24"/>
                <w:lang w:eastAsia="en-US"/>
              </w:rPr>
            </w:pPr>
          </w:p>
          <w:p w14:paraId="126DA7A8" w14:textId="77777777" w:rsidR="00986B86" w:rsidRPr="00986B86" w:rsidRDefault="00986B86" w:rsidP="00986B86">
            <w:pPr>
              <w:numPr>
                <w:ilvl w:val="0"/>
                <w:numId w:val="7"/>
              </w:numPr>
              <w:contextualSpacing/>
              <w:rPr>
                <w:rFonts w:cs="Arial"/>
                <w:bCs/>
                <w:sz w:val="24"/>
                <w:szCs w:val="24"/>
              </w:rPr>
            </w:pPr>
            <w:r w:rsidRPr="00986B86">
              <w:rPr>
                <w:rFonts w:cs="Arial"/>
                <w:bCs/>
                <w:sz w:val="24"/>
                <w:szCs w:val="24"/>
              </w:rPr>
              <w:t>Commitment to excellent customer service</w:t>
            </w:r>
          </w:p>
          <w:p w14:paraId="13C58032" w14:textId="77777777" w:rsidR="00986B86" w:rsidRPr="00986B86" w:rsidRDefault="00986B86" w:rsidP="00986B86">
            <w:pPr>
              <w:ind w:left="720"/>
              <w:contextualSpacing/>
              <w:rPr>
                <w:rFonts w:cs="Arial"/>
                <w:bCs/>
                <w:sz w:val="24"/>
                <w:szCs w:val="24"/>
              </w:rPr>
            </w:pPr>
          </w:p>
          <w:p w14:paraId="1AD3BF6E" w14:textId="77777777" w:rsidR="00986B86" w:rsidRPr="00986B86" w:rsidRDefault="00986B86" w:rsidP="00986B86">
            <w:pPr>
              <w:numPr>
                <w:ilvl w:val="0"/>
                <w:numId w:val="7"/>
              </w:numPr>
              <w:ind w:right="120"/>
              <w:rPr>
                <w:rFonts w:cs="Arial"/>
                <w:sz w:val="24"/>
                <w:szCs w:val="24"/>
              </w:rPr>
            </w:pPr>
            <w:r w:rsidRPr="00986B86">
              <w:rPr>
                <w:rFonts w:cs="Arial"/>
                <w:sz w:val="24"/>
                <w:szCs w:val="24"/>
              </w:rPr>
              <w:t>Demonstrable personal and professional commitment to the University’s strategy, vision and values.</w:t>
            </w:r>
          </w:p>
          <w:p w14:paraId="48639A74" w14:textId="77777777" w:rsidR="00986B86" w:rsidRPr="00986B86" w:rsidRDefault="00986B86" w:rsidP="00986B86">
            <w:pPr>
              <w:rPr>
                <w:rFonts w:eastAsiaTheme="minorHAnsi" w:cs="Arial"/>
                <w:b/>
                <w:sz w:val="24"/>
                <w:szCs w:val="24"/>
                <w:u w:val="single"/>
                <w:lang w:eastAsia="en-US"/>
              </w:rPr>
            </w:pPr>
          </w:p>
        </w:tc>
      </w:tr>
    </w:tbl>
    <w:p w14:paraId="0286A7FC" w14:textId="77777777" w:rsidR="00986B86" w:rsidRDefault="00986B86" w:rsidP="00986B86">
      <w:pPr>
        <w:pStyle w:val="NormalWeb"/>
        <w:spacing w:before="0" w:after="0"/>
        <w:ind w:left="0"/>
        <w:rPr>
          <w:rFonts w:ascii="Arial" w:hAnsi="Arial" w:cs="Arial"/>
          <w:color w:val="1F4E79" w:themeColor="accent5" w:themeShade="80"/>
          <w:sz w:val="22"/>
          <w:szCs w:val="22"/>
        </w:rPr>
      </w:pPr>
    </w:p>
    <w:sectPr w:rsidR="00986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56E6"/>
    <w:multiLevelType w:val="hybridMultilevel"/>
    <w:tmpl w:val="E006E734"/>
    <w:lvl w:ilvl="0" w:tplc="08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190E65EF"/>
    <w:multiLevelType w:val="hybridMultilevel"/>
    <w:tmpl w:val="2F46F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E49E3"/>
    <w:multiLevelType w:val="hybridMultilevel"/>
    <w:tmpl w:val="1D524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01FF2"/>
    <w:multiLevelType w:val="hybridMultilevel"/>
    <w:tmpl w:val="8696C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02742"/>
    <w:multiLevelType w:val="hybridMultilevel"/>
    <w:tmpl w:val="046045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8B451D"/>
    <w:multiLevelType w:val="hybridMultilevel"/>
    <w:tmpl w:val="EBA01B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67C1E"/>
    <w:multiLevelType w:val="hybridMultilevel"/>
    <w:tmpl w:val="E20ED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04E9C"/>
    <w:multiLevelType w:val="hybridMultilevel"/>
    <w:tmpl w:val="34CC0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865430">
    <w:abstractNumId w:val="0"/>
  </w:num>
  <w:num w:numId="2" w16cid:durableId="12726764">
    <w:abstractNumId w:val="1"/>
  </w:num>
  <w:num w:numId="3" w16cid:durableId="403112848">
    <w:abstractNumId w:val="5"/>
  </w:num>
  <w:num w:numId="4" w16cid:durableId="1571620005">
    <w:abstractNumId w:val="2"/>
  </w:num>
  <w:num w:numId="5" w16cid:durableId="1816410191">
    <w:abstractNumId w:val="3"/>
  </w:num>
  <w:num w:numId="6" w16cid:durableId="1168133211">
    <w:abstractNumId w:val="4"/>
  </w:num>
  <w:num w:numId="7" w16cid:durableId="1608660078">
    <w:abstractNumId w:val="7"/>
  </w:num>
  <w:num w:numId="8" w16cid:durableId="364141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CB"/>
    <w:rsid w:val="00006A53"/>
    <w:rsid w:val="000403E0"/>
    <w:rsid w:val="000C2EA4"/>
    <w:rsid w:val="001E5928"/>
    <w:rsid w:val="0026164F"/>
    <w:rsid w:val="00367C28"/>
    <w:rsid w:val="004B09C6"/>
    <w:rsid w:val="00524A2E"/>
    <w:rsid w:val="005B1A34"/>
    <w:rsid w:val="006572C8"/>
    <w:rsid w:val="007626CB"/>
    <w:rsid w:val="00792059"/>
    <w:rsid w:val="00837BD2"/>
    <w:rsid w:val="008422B7"/>
    <w:rsid w:val="00986B86"/>
    <w:rsid w:val="00A17E09"/>
    <w:rsid w:val="00BA54FD"/>
    <w:rsid w:val="00BA5B95"/>
    <w:rsid w:val="00DA7D3A"/>
    <w:rsid w:val="00EB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32B62"/>
  <w15:chartTrackingRefBased/>
  <w15:docId w15:val="{575F4466-90C0-4CB4-9DE8-F7986FF6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6CB"/>
    <w:pPr>
      <w:spacing w:after="0" w:line="240" w:lineRule="auto"/>
    </w:pPr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626CB"/>
    <w:pPr>
      <w:spacing w:before="120" w:after="120"/>
      <w:ind w:left="120" w:right="120"/>
    </w:pPr>
    <w:rPr>
      <w:rFonts w:ascii="Verdana" w:hAnsi="Verdana"/>
      <w:color w:val="333333"/>
      <w:sz w:val="19"/>
      <w:szCs w:val="19"/>
    </w:rPr>
  </w:style>
  <w:style w:type="table" w:styleId="TableGrid">
    <w:name w:val="Table Grid"/>
    <w:basedOn w:val="TableNormal"/>
    <w:rsid w:val="00762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26CB"/>
    <w:pPr>
      <w:ind w:left="720"/>
      <w:contextualSpacing/>
    </w:pPr>
  </w:style>
  <w:style w:type="character" w:styleId="Hyperlink">
    <w:name w:val="Hyperlink"/>
    <w:basedOn w:val="DefaultParagraphFont"/>
    <w:rsid w:val="007626CB"/>
    <w:rPr>
      <w:color w:val="000066"/>
      <w:u w:val="singl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7626CB"/>
    <w:rPr>
      <w:color w:val="954F72" w:themeColor="followedHyperlink"/>
      <w:u w:val="single"/>
    </w:rPr>
  </w:style>
  <w:style w:type="paragraph" w:customStyle="1" w:styleId="Default">
    <w:name w:val="Default"/>
    <w:rsid w:val="000403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86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4F1DE86DBD47A2C4251E41FD3FDC" ma:contentTypeVersion="16" ma:contentTypeDescription="Create a new document." ma:contentTypeScope="" ma:versionID="f69ec40ce8816f90f4a27ae4b9f2040c">
  <xsd:schema xmlns:xsd="http://www.w3.org/2001/XMLSchema" xmlns:xs="http://www.w3.org/2001/XMLSchema" xmlns:p="http://schemas.microsoft.com/office/2006/metadata/properties" xmlns:ns2="5f580a29-0c36-4b98-9b2f-b4f4fa0e4388" xmlns:ns3="55cc14a1-6787-4ed0-9c3c-2d01ff555627" targetNamespace="http://schemas.microsoft.com/office/2006/metadata/properties" ma:root="true" ma:fieldsID="9f6671c9541a5a34a3459d89ce826f0b" ns2:_="" ns3:_="">
    <xsd:import namespace="5f580a29-0c36-4b98-9b2f-b4f4fa0e4388"/>
    <xsd:import namespace="55cc14a1-6787-4ed0-9c3c-2d01ff5556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80a29-0c36-4b98-9b2f-b4f4fa0e43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37794f-4679-43b2-8e8b-158dd7ac4b50}" ma:internalName="TaxCatchAll" ma:showField="CatchAllData" ma:web="5f580a29-0c36-4b98-9b2f-b4f4fa0e4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14a1-6787-4ed0-9c3c-2d01ff555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c14a1-6787-4ed0-9c3c-2d01ff555627">
      <Terms xmlns="http://schemas.microsoft.com/office/infopath/2007/PartnerControls"/>
    </lcf76f155ced4ddcb4097134ff3c332f>
    <TaxCatchAll xmlns="5f580a29-0c36-4b98-9b2f-b4f4fa0e4388" xsi:nil="true"/>
  </documentManagement>
</p:properties>
</file>

<file path=customXml/itemProps1.xml><?xml version="1.0" encoding="utf-8"?>
<ds:datastoreItem xmlns:ds="http://schemas.openxmlformats.org/officeDocument/2006/customXml" ds:itemID="{D4451431-4CCE-427B-B35B-F02FC7C7E942}"/>
</file>

<file path=customXml/itemProps2.xml><?xml version="1.0" encoding="utf-8"?>
<ds:datastoreItem xmlns:ds="http://schemas.openxmlformats.org/officeDocument/2006/customXml" ds:itemID="{C0D874E0-9B4E-48BC-9CFA-59AD9A863887}"/>
</file>

<file path=customXml/itemProps3.xml><?xml version="1.0" encoding="utf-8"?>
<ds:datastoreItem xmlns:ds="http://schemas.openxmlformats.org/officeDocument/2006/customXml" ds:itemID="{41E15270-C0C5-4FF0-88B1-E9BA7998E35A}"/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Huddersfield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Round</dc:creator>
  <cp:keywords/>
  <dc:description/>
  <cp:lastModifiedBy>Claire Round</cp:lastModifiedBy>
  <cp:revision>3</cp:revision>
  <dcterms:created xsi:type="dcterms:W3CDTF">2026-06-18T09:31:00Z</dcterms:created>
  <dcterms:modified xsi:type="dcterms:W3CDTF">2026-06-18T09:32:00Z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0x01010076114F1DE86DBD47A2C4251E41FD3FDC</vt:lpwstr>
  </property>
</Properties>
</file>